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863" w:rsidRDefault="007D4DC9" w:rsidP="00CE6F29">
      <w:pPr>
        <w:pStyle w:val="a8"/>
        <w:jc w:val="right"/>
        <w:rPr>
          <w:kern w:val="36"/>
        </w:rPr>
      </w:pPr>
      <w:r w:rsidRPr="007D4DC9">
        <w:rPr>
          <w:kern w:val="36"/>
        </w:rPr>
        <w:t>Приложение №1</w:t>
      </w:r>
    </w:p>
    <w:p w:rsidR="007D4DC9" w:rsidRPr="00173863" w:rsidRDefault="007D4DC9" w:rsidP="00CE6F29">
      <w:pPr>
        <w:pStyle w:val="a8"/>
        <w:jc w:val="right"/>
        <w:rPr>
          <w:kern w:val="36"/>
        </w:rPr>
      </w:pPr>
      <w:r w:rsidRPr="007D4DC9">
        <w:t xml:space="preserve"> </w:t>
      </w:r>
      <w:r w:rsidRPr="00A257D1">
        <w:t xml:space="preserve">УТВЕРЖДЕН </w:t>
      </w:r>
    </w:p>
    <w:p w:rsidR="007D4DC9" w:rsidRDefault="007D4DC9" w:rsidP="00CE6F29">
      <w:pPr>
        <w:pStyle w:val="a8"/>
        <w:jc w:val="right"/>
      </w:pPr>
      <w:r w:rsidRPr="00A257D1">
        <w:t xml:space="preserve">Постановлением </w:t>
      </w:r>
    </w:p>
    <w:p w:rsidR="007D4DC9" w:rsidRPr="00A257D1" w:rsidRDefault="007D4DC9" w:rsidP="00CE6F29">
      <w:pPr>
        <w:pStyle w:val="a8"/>
        <w:jc w:val="right"/>
      </w:pPr>
      <w:proofErr w:type="gramStart"/>
      <w:r w:rsidRPr="00A257D1">
        <w:t>главы</w:t>
      </w:r>
      <w:proofErr w:type="gramEnd"/>
      <w:r w:rsidRPr="00A257D1">
        <w:t xml:space="preserve"> МР «</w:t>
      </w:r>
      <w:proofErr w:type="spellStart"/>
      <w:r w:rsidRPr="00A257D1">
        <w:t>Бабаюртовский</w:t>
      </w:r>
      <w:proofErr w:type="spellEnd"/>
      <w:r>
        <w:t xml:space="preserve"> </w:t>
      </w:r>
      <w:r w:rsidRPr="00A257D1">
        <w:t>район»</w:t>
      </w:r>
    </w:p>
    <w:p w:rsidR="007D4DC9" w:rsidRDefault="00C077CA" w:rsidP="00CE6F29">
      <w:pPr>
        <w:pStyle w:val="a8"/>
        <w:jc w:val="right"/>
      </w:pPr>
      <w:r>
        <w:t xml:space="preserve"> </w:t>
      </w:r>
      <w:proofErr w:type="gramStart"/>
      <w:r>
        <w:t>от  24</w:t>
      </w:r>
      <w:proofErr w:type="gramEnd"/>
      <w:r>
        <w:t xml:space="preserve"> августа</w:t>
      </w:r>
      <w:r w:rsidR="007D4DC9">
        <w:t xml:space="preserve"> 2022 </w:t>
      </w:r>
      <w:r w:rsidR="007D4DC9" w:rsidRPr="00A257D1">
        <w:t>г.</w:t>
      </w:r>
      <w:r w:rsidR="007D4DC9">
        <w:t xml:space="preserve">  </w:t>
      </w:r>
      <w:r>
        <w:t xml:space="preserve"> № 543</w:t>
      </w:r>
    </w:p>
    <w:p w:rsidR="007D4DC9" w:rsidRPr="00A257D1" w:rsidRDefault="007D4DC9" w:rsidP="007D4DC9">
      <w:pPr>
        <w:jc w:val="right"/>
        <w:rPr>
          <w:sz w:val="24"/>
          <w:szCs w:val="24"/>
        </w:rPr>
      </w:pPr>
    </w:p>
    <w:p w:rsidR="00CE6F29" w:rsidRDefault="00CE6F29" w:rsidP="00CE6F29">
      <w:pPr>
        <w:pStyle w:val="2"/>
        <w:rPr>
          <w:kern w:val="36"/>
        </w:rPr>
      </w:pPr>
      <w:r>
        <w:rPr>
          <w:rFonts w:ascii="Times New Roman" w:eastAsia="Times New Roman" w:hAnsi="Times New Roman" w:cs="Times New Roman"/>
          <w:b w:val="0"/>
          <w:bCs w:val="0"/>
          <w:color w:val="000000"/>
          <w:kern w:val="36"/>
          <w:sz w:val="32"/>
          <w:szCs w:val="32"/>
          <w:lang w:eastAsia="ru-RU"/>
        </w:rPr>
        <w:t xml:space="preserve">  </w:t>
      </w:r>
      <w:r>
        <w:rPr>
          <w:kern w:val="36"/>
        </w:rPr>
        <w:t xml:space="preserve">                          </w:t>
      </w:r>
    </w:p>
    <w:p w:rsidR="009F6CC6" w:rsidRDefault="00CE6F29" w:rsidP="00CE6F29">
      <w:pPr>
        <w:pStyle w:val="2"/>
        <w:rPr>
          <w:kern w:val="36"/>
        </w:rPr>
      </w:pPr>
      <w:r>
        <w:rPr>
          <w:kern w:val="36"/>
        </w:rPr>
        <w:t xml:space="preserve">                   </w:t>
      </w:r>
      <w:r w:rsidR="00F0140B">
        <w:rPr>
          <w:kern w:val="36"/>
        </w:rPr>
        <w:t xml:space="preserve">                       </w:t>
      </w:r>
      <w:r>
        <w:rPr>
          <w:kern w:val="36"/>
        </w:rPr>
        <w:t xml:space="preserve">   </w:t>
      </w:r>
      <w:r w:rsidR="00665E77" w:rsidRPr="00665E77">
        <w:rPr>
          <w:kern w:val="36"/>
        </w:rPr>
        <w:t>Административный регламент</w:t>
      </w:r>
      <w:bookmarkStart w:id="0" w:name="_GoBack"/>
      <w:bookmarkEnd w:id="0"/>
    </w:p>
    <w:p w:rsidR="007D4DC9" w:rsidRDefault="00665E77" w:rsidP="00CE6F29">
      <w:pPr>
        <w:pStyle w:val="2"/>
        <w:rPr>
          <w:rFonts w:ascii="Helvetica" w:hAnsi="Helvetica" w:cs="Helvetica"/>
          <w:sz w:val="20"/>
          <w:szCs w:val="20"/>
        </w:rPr>
      </w:pPr>
      <w:r w:rsidRPr="00665E77">
        <w:rPr>
          <w:kern w:val="36"/>
        </w:rPr>
        <w:t xml:space="preserve"> </w:t>
      </w:r>
      <w:proofErr w:type="gramStart"/>
      <w:r w:rsidRPr="00665E77">
        <w:rPr>
          <w:kern w:val="36"/>
        </w:rPr>
        <w:t>предоставления</w:t>
      </w:r>
      <w:proofErr w:type="gramEnd"/>
      <w:r w:rsidRPr="00665E77">
        <w:rPr>
          <w:kern w:val="36"/>
        </w:rPr>
        <w:t xml:space="preserve"> муниципальной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</w:t>
      </w:r>
      <w:r w:rsidR="00D00763" w:rsidRPr="00D00763">
        <w:rPr>
          <w:rFonts w:ascii="Helvetica" w:hAnsi="Helvetica" w:cs="Helvetica"/>
          <w:sz w:val="20"/>
          <w:szCs w:val="20"/>
        </w:rPr>
        <w:t xml:space="preserve"> </w:t>
      </w:r>
    </w:p>
    <w:p w:rsidR="00D00763" w:rsidRDefault="00D00763" w:rsidP="00D00763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b/>
          <w:bCs/>
          <w:color w:val="000000"/>
          <w:sz w:val="20"/>
          <w:szCs w:val="20"/>
        </w:rPr>
        <w:t>1. Общие положения</w:t>
      </w:r>
    </w:p>
    <w:p w:rsidR="00D00763" w:rsidRPr="00CE6F29" w:rsidRDefault="00D00763" w:rsidP="00D00763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1.1. Административный регламент предоставления муниципальной услуги (далее – административный регламент) разработан в целях повышения качества, доступности и прозрачности предоставления муниципальной услуги по постановке на учет и зачислению детей в образовательные учреждения, реализующие основную образовательную программу дошкольного образования (детские сады), создания необходимых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при осуществлении полномочий по предоставлению муниципальной услуги «постановка на учет и направление детей в муниципальные образовательные учреждения, реализующие основную </w:t>
      </w:r>
      <w:hyperlink r:id="rId4" w:tooltip="Общеобразовательные программы" w:history="1">
        <w:r w:rsidRPr="00CE6F29">
          <w:rPr>
            <w:rStyle w:val="a4"/>
            <w:rFonts w:ascii="Helvetica" w:hAnsi="Helvetica" w:cs="Helvetica"/>
            <w:color w:val="0000EE"/>
          </w:rPr>
          <w:t>общеобразовательную программу</w:t>
        </w:r>
      </w:hyperlink>
      <w:r w:rsidRPr="00CE6F29">
        <w:rPr>
          <w:rFonts w:ascii="Helvetica" w:hAnsi="Helvetica" w:cs="Helvetica"/>
          <w:color w:val="000000"/>
        </w:rPr>
        <w:t> дошкольного образования».</w:t>
      </w:r>
    </w:p>
    <w:p w:rsidR="00D00763" w:rsidRPr="00CE6F29" w:rsidRDefault="00D00763" w:rsidP="00D00763">
      <w:pPr>
        <w:spacing w:before="264" w:after="26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Предоставление муниципальной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 (далее – </w:t>
      </w:r>
      <w:proofErr w:type="gramStart"/>
      <w:r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</w:t>
      </w:r>
      <w:proofErr w:type="gramEnd"/>
      <w:r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услуга), осуществляется в соответствии с:</w:t>
      </w:r>
    </w:p>
    <w:p w:rsidR="00D00763" w:rsidRPr="00CE6F29" w:rsidRDefault="00D00763" w:rsidP="00D00763">
      <w:pPr>
        <w:spacing w:before="264" w:after="26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hyperlink r:id="rId5" w:tooltip="Конституция Российской Федерации" w:history="1">
        <w:r w:rsidRPr="00CE6F29">
          <w:rPr>
            <w:rFonts w:ascii="Times New Roman" w:eastAsia="Times New Roman" w:hAnsi="Times New Roman" w:cs="Times New Roman"/>
            <w:color w:val="0000EE"/>
            <w:sz w:val="24"/>
            <w:szCs w:val="24"/>
            <w:lang w:eastAsia="ru-RU"/>
          </w:rPr>
          <w:t>Конституцией Российской Федерации</w:t>
        </w:r>
      </w:hyperlink>
      <w:r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> ("Российская газета", № 000, 25.12.1993);</w:t>
      </w:r>
    </w:p>
    <w:p w:rsidR="00D00763" w:rsidRPr="00CE6F29" w:rsidRDefault="00D00763" w:rsidP="00D00763">
      <w:pPr>
        <w:spacing w:before="264" w:after="26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Конвенцией ООН о правах ребенка ("Российская газета" № 000, 05.08.1998);</w:t>
      </w:r>
    </w:p>
    <w:p w:rsidR="00D00763" w:rsidRPr="00CE6F29" w:rsidRDefault="00D00763" w:rsidP="00D00763">
      <w:pPr>
        <w:spacing w:before="264" w:after="26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 законом -ФЗ «Об основных гарантиях прав ребенка в Российской Федерации»;</w:t>
      </w:r>
    </w:p>
    <w:p w:rsidR="00D00763" w:rsidRPr="00CE6F29" w:rsidRDefault="00D00763" w:rsidP="00D00763">
      <w:pPr>
        <w:spacing w:before="264" w:after="26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 законом -ФЗ «Об общих принципах </w:t>
      </w:r>
      <w:hyperlink r:id="rId6" w:tooltip="Органы местного самоуправления" w:history="1">
        <w:r w:rsidRPr="00CE6F29">
          <w:rPr>
            <w:rFonts w:ascii="Times New Roman" w:eastAsia="Times New Roman" w:hAnsi="Times New Roman" w:cs="Times New Roman"/>
            <w:color w:val="0000EE"/>
            <w:sz w:val="24"/>
            <w:szCs w:val="24"/>
            <w:lang w:eastAsia="ru-RU"/>
          </w:rPr>
          <w:t>организации местного самоуправления</w:t>
        </w:r>
      </w:hyperlink>
      <w:r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Российской Федерации» ("Российская газета", № 000, 08.10.2003);</w:t>
      </w:r>
    </w:p>
    <w:p w:rsidR="00D00763" w:rsidRPr="00CE6F29" w:rsidRDefault="00D00763" w:rsidP="00D00763">
      <w:pPr>
        <w:spacing w:before="264" w:after="26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Законом Российской Федерации -1 «Об образовании» ("Ведомости СНД и ВС РФ", 30.07.1992, N 30, ст. 1797, "Российская газета", N 172, 31.07.1992.);</w:t>
      </w:r>
    </w:p>
    <w:p w:rsidR="00D00763" w:rsidRPr="00CE6F29" w:rsidRDefault="00D00763" w:rsidP="00D00763">
      <w:pPr>
        <w:spacing w:before="264" w:after="26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постановлением Правительства Российской Федерации «Об утверждении типового положения о дошкольном образовательном учреждении»;</w:t>
      </w:r>
    </w:p>
    <w:p w:rsidR="00D00763" w:rsidRPr="00CE6F29" w:rsidRDefault="00D00763" w:rsidP="00D00763">
      <w:pPr>
        <w:spacing w:before="264" w:after="26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1.3. Организация постановки на учет и направления детей в муниципальные образовательные учреждения, реализующие основную общеобразовательную программу дошкольного образования (далее – дошкольные образовательные учреждения) строится в соответствии с принципами:</w:t>
      </w:r>
    </w:p>
    <w:p w:rsidR="00D00763" w:rsidRPr="00CE6F29" w:rsidRDefault="00D00763" w:rsidP="00D00763">
      <w:pPr>
        <w:spacing w:before="264" w:after="26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демократии и гуманизма;</w:t>
      </w:r>
    </w:p>
    <w:p w:rsidR="00D00763" w:rsidRPr="00CE6F29" w:rsidRDefault="00D00763" w:rsidP="00D00763">
      <w:pPr>
        <w:spacing w:before="264" w:after="26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приоритета общечеловеческих ценностей, свободного развития личности;</w:t>
      </w:r>
    </w:p>
    <w:p w:rsidR="00D00763" w:rsidRPr="00CE6F29" w:rsidRDefault="00D00763" w:rsidP="00D00763">
      <w:pPr>
        <w:spacing w:before="264" w:after="26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соблюдения прав ребенка;</w:t>
      </w:r>
    </w:p>
    <w:p w:rsidR="00D00763" w:rsidRPr="00CE6F29" w:rsidRDefault="00D00763" w:rsidP="00D00763">
      <w:pPr>
        <w:spacing w:before="264" w:after="26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ответственности органов местного самоуправления и учреждений, а также должностных лиц за реализацию прав ребенка на образование.</w:t>
      </w:r>
    </w:p>
    <w:p w:rsidR="00D00763" w:rsidRPr="00CE6F29" w:rsidRDefault="00D00763" w:rsidP="00D00763">
      <w:pPr>
        <w:spacing w:before="264" w:after="26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предоставлении муниципальной услуги осуществляется взаимодействие с:</w:t>
      </w:r>
    </w:p>
    <w:p w:rsidR="00D00763" w:rsidRPr="00CE6F29" w:rsidRDefault="00D00763" w:rsidP="00D00763">
      <w:pPr>
        <w:spacing w:before="264" w:after="26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>- Министерством образования и науки Российской Федерации</w:t>
      </w:r>
      <w:r w:rsidR="009D72BA"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9D72BA"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Министерством</w:t>
      </w:r>
      <w:proofErr w:type="gramEnd"/>
      <w:r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</w:t>
      </w:r>
      <w:r w:rsidR="007D4DC9"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и науки Республики Дагестан</w:t>
      </w:r>
      <w:r w:rsidR="009D72BA"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форме осуществления</w:t>
      </w:r>
      <w:r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методического руководства;</w:t>
      </w:r>
    </w:p>
    <w:p w:rsidR="00D00763" w:rsidRPr="00CE6F29" w:rsidRDefault="00D00763" w:rsidP="00D00763">
      <w:pPr>
        <w:spacing w:before="264" w:after="26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Управ</w:t>
      </w:r>
      <w:r w:rsidR="007D4DC9"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лением образования с. Бабаюрт</w:t>
      </w:r>
    </w:p>
    <w:p w:rsidR="00B67BCD" w:rsidRPr="00CE6F29" w:rsidRDefault="009D72BA" w:rsidP="00B67BC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Администрацией селения Бабаюрт</w:t>
      </w:r>
      <w:r w:rsidR="00B67BCD" w:rsidRPr="00CE6F29">
        <w:rPr>
          <w:rFonts w:ascii="Helvetica" w:hAnsi="Helvetica" w:cs="Helvetica"/>
          <w:color w:val="000000"/>
        </w:rPr>
        <w:t>;</w:t>
      </w:r>
    </w:p>
    <w:p w:rsidR="00B67BCD" w:rsidRPr="00CE6F29" w:rsidRDefault="00B67BCD" w:rsidP="00B67BC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дошкольными образовательными учреждениями в форме получения информационных данных (приложение №1 к настоящему административному регламенту).</w:t>
      </w:r>
    </w:p>
    <w:p w:rsidR="00B67BCD" w:rsidRPr="00CE6F29" w:rsidRDefault="00B67BCD" w:rsidP="00B67BC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1.4. В дошкольные образовательные учреждения направляются дети в возрасте от 18 месяцев до 7 лет.</w:t>
      </w:r>
    </w:p>
    <w:p w:rsidR="00B67BCD" w:rsidRPr="00CE6F29" w:rsidRDefault="00B67BCD" w:rsidP="00B67BC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Дети - члены одной семьи (братья, сестры) подлежат постановке на учет и направлению в одно дошкольное образовательное учреждение, за исключением тех случаев, когда по медицинским показаниям или другим причинам их воспитание и образование должно осуществляться раздельно.</w:t>
      </w:r>
    </w:p>
    <w:p w:rsidR="00B67BCD" w:rsidRPr="00CE6F29" w:rsidRDefault="00B67BCD" w:rsidP="00B67BC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В дошкольное образовательное учреждение направляются в первую очередь:</w:t>
      </w:r>
    </w:p>
    <w:p w:rsidR="00B67BCD" w:rsidRPr="00CE6F29" w:rsidRDefault="00B67BCD" w:rsidP="00B67BC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детям граждан, уволенных с военной службы;</w:t>
      </w:r>
    </w:p>
    <w:p w:rsidR="00B67BCD" w:rsidRPr="00CE6F29" w:rsidRDefault="00B67BCD" w:rsidP="00B67BC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дети граждан, подвергшихся радиации вследствие Чернобыльской катастрофы;</w:t>
      </w:r>
    </w:p>
    <w:p w:rsidR="00B67BCD" w:rsidRPr="00CE6F29" w:rsidRDefault="00B67BCD" w:rsidP="00B67BC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дети, родители (один из родителей) которых находятся на военной службе;</w:t>
      </w:r>
    </w:p>
    <w:p w:rsidR="00B67BCD" w:rsidRPr="00CE6F29" w:rsidRDefault="00B67BCD" w:rsidP="00B67BC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дети судей, прокуроров и следователей, сотрудников милиции по месту жительства их семей;</w:t>
      </w:r>
    </w:p>
    <w:p w:rsidR="00B67BCD" w:rsidRPr="00CE6F29" w:rsidRDefault="00B67BCD" w:rsidP="00B67BC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дети из многодетных семей;</w:t>
      </w:r>
    </w:p>
    <w:p w:rsidR="00B67BCD" w:rsidRPr="00CE6F29" w:rsidRDefault="00B67BCD" w:rsidP="00B67BC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дети, находящиеся под опекой;</w:t>
      </w:r>
    </w:p>
    <w:p w:rsidR="00B67BCD" w:rsidRPr="00CE6F29" w:rsidRDefault="00B67BCD" w:rsidP="00B67BC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дети-инвалиды;</w:t>
      </w:r>
    </w:p>
    <w:p w:rsidR="00B67BCD" w:rsidRPr="00CE6F29" w:rsidRDefault="00B67BCD" w:rsidP="00B67BC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lastRenderedPageBreak/>
        <w:t>-дети, один из родителей которых является инвалидом;</w:t>
      </w:r>
    </w:p>
    <w:p w:rsidR="00F92CF2" w:rsidRPr="00CE6F29" w:rsidRDefault="00B67BCD" w:rsidP="00B67BC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hd w:val="clear" w:color="auto" w:fill="FFFFFF"/>
        </w:rPr>
      </w:pPr>
      <w:r w:rsidRPr="00CE6F29">
        <w:rPr>
          <w:rFonts w:ascii="Helvetica" w:hAnsi="Helvetica" w:cs="Helvetica"/>
          <w:color w:val="000000"/>
        </w:rPr>
        <w:t>- дети, матери (при их отсутствии, отцы) которых работают в муниципальных учреждениях образования и здравоохранения на постоянной основе, не менее трёх (врачи и средний медицинский персонал в соответствии со штатным расписанием учреждений здравоохранения, административный и педагогический персонал в соответствии со штатным расписанием образовательных учреждени</w:t>
      </w:r>
      <w:r w:rsidR="00F92CF2" w:rsidRPr="00CE6F29">
        <w:rPr>
          <w:rFonts w:ascii="Helvetica" w:hAnsi="Helvetica" w:cs="Helvetica"/>
          <w:color w:val="000000"/>
        </w:rPr>
        <w:t>й</w:t>
      </w:r>
      <w:r w:rsidR="00F92CF2" w:rsidRPr="00CE6F29">
        <w:rPr>
          <w:rFonts w:ascii="Helvetica" w:hAnsi="Helvetica" w:cs="Helvetica"/>
          <w:color w:val="000000"/>
          <w:shd w:val="clear" w:color="auto" w:fill="FFFFFF"/>
        </w:rPr>
        <w:t>, преподаватели детской музыкальной школы, школы искусств, детско-юношеской спортивной школы)</w:t>
      </w:r>
    </w:p>
    <w:p w:rsidR="00F92CF2" w:rsidRPr="00CE6F29" w:rsidRDefault="00F92CF2" w:rsidP="00B67BC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hd w:val="clear" w:color="auto" w:fill="FFFFFF"/>
        </w:rPr>
      </w:pPr>
      <w:r w:rsidRPr="00CE6F29">
        <w:rPr>
          <w:rFonts w:ascii="Helvetica" w:hAnsi="Helvetica" w:cs="Helvetica"/>
          <w:color w:val="000000"/>
          <w:shd w:val="clear" w:color="auto" w:fill="FFFFFF"/>
        </w:rPr>
        <w:t>1.5. Предоставление муниципальной услуги осуществляется бесплатно.</w:t>
      </w:r>
    </w:p>
    <w:p w:rsidR="00B67BCD" w:rsidRPr="00CE6F29" w:rsidRDefault="00B67BCD" w:rsidP="00B67BC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.6. Дошкольные образовательные учреждения создаются в целях оказания помощи семье в воспитании и образовании детей, формирования у них навыков самостоятельной жизни, раскрытия творческих способностей, </w:t>
      </w:r>
      <w:hyperlink r:id="rId7" w:tooltip="Защита социальная" w:history="1">
        <w:r w:rsidRPr="00CE6F29">
          <w:rPr>
            <w:rFonts w:ascii="Helvetica" w:hAnsi="Helvetica" w:cs="Helvetica"/>
            <w:color w:val="0000EE"/>
          </w:rPr>
          <w:t>социальной защиты</w:t>
        </w:r>
      </w:hyperlink>
      <w:r w:rsidRPr="00CE6F29">
        <w:rPr>
          <w:rFonts w:ascii="Helvetica" w:hAnsi="Helvetica" w:cs="Helvetica"/>
          <w:color w:val="000000"/>
        </w:rPr>
        <w:t> детей, проведения реабилитационных и лечебно-оздоровительных мероприятий, социальной адаптации и интеграции в обществе.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Основными задачами дошкольных образовательных учреждений являются: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охрана жизни и укрепление здоровья детей;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обеспечение интеллектуального, личностного и физического </w:t>
      </w:r>
      <w:hyperlink r:id="rId8" w:tooltip="Развитие ребенка" w:history="1">
        <w:r w:rsidRPr="00CE6F29">
          <w:rPr>
            <w:rFonts w:ascii="Helvetica" w:eastAsia="Times New Roman" w:hAnsi="Helvetica" w:cs="Helvetica"/>
            <w:color w:val="0000EE"/>
            <w:sz w:val="24"/>
            <w:szCs w:val="24"/>
            <w:lang w:eastAsia="ru-RU"/>
          </w:rPr>
          <w:t>развития ребенка</w:t>
        </w:r>
      </w:hyperlink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;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осуществление необходимой коррекции отклонений в развитии ребенка;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приобщение детей к общечеловеческим ценностям;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взаимодействие с семьей для обеспечения полноценного развития ребенка.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  <w:t>2. Требования к порядку предоставления муниципальной услуги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2.1. Порядок информирования о предоставлении муниципальной услуги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2.1.1. Информация о порядке предоставления муниципальной услуги предоставляется:</w:t>
      </w:r>
    </w:p>
    <w:p w:rsidR="00B67BCD" w:rsidRPr="00CE6F29" w:rsidRDefault="009F6CC6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- непосредственно в МКУ "Управление образования </w:t>
      </w:r>
      <w:proofErr w:type="spellStart"/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МР"Бабаюртовский</w:t>
      </w:r>
      <w:proofErr w:type="spellEnd"/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район"</w:t>
      </w:r>
      <w:r w:rsidR="00B67BCD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;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дошкольными образовательными учреждениями;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с использованием средств телефонной связи, электронного информирования;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посредством размещения в информационно-телекоммуникационных сетях общего пользования (в том числе в сети Интернет), публикации в </w:t>
      </w:r>
      <w:hyperlink r:id="rId9" w:tooltip="Средства массовой информации" w:history="1">
        <w:r w:rsidRPr="00CE6F29">
          <w:rPr>
            <w:rFonts w:ascii="Helvetica" w:eastAsia="Times New Roman" w:hAnsi="Helvetica" w:cs="Helvetica"/>
            <w:color w:val="0000EE"/>
            <w:sz w:val="24"/>
            <w:szCs w:val="24"/>
            <w:lang w:eastAsia="ru-RU"/>
          </w:rPr>
          <w:t>средствах массовой информации</w:t>
        </w:r>
      </w:hyperlink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, размещения на информационных стендах.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2.1.2. Местонахо</w:t>
      </w:r>
      <w:r w:rsidR="009F6CC6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ждение </w:t>
      </w:r>
      <w:proofErr w:type="spellStart"/>
      <w:proofErr w:type="gramStart"/>
      <w:r w:rsidR="009F6CC6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с.Бабаюрт,ул</w:t>
      </w:r>
      <w:proofErr w:type="spellEnd"/>
      <w:proofErr w:type="gramEnd"/>
      <w:r w:rsidR="009F6CC6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Ленина,31</w:t>
      </w: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Телефон</w:t>
      </w:r>
      <w:r w:rsidR="00054C8B" w:rsidRPr="00CE6F29">
        <w:rPr>
          <w:sz w:val="24"/>
          <w:szCs w:val="24"/>
        </w:rPr>
        <w:t xml:space="preserve">: </w:t>
      </w:r>
      <w:smartTag w:uri="urn:schemas-microsoft-com:office:cs:smarttags" w:element="NumConv6p0">
        <w:smartTagPr>
          <w:attr w:name="sch" w:val="1"/>
          <w:attr w:name="val" w:val="8"/>
        </w:smartTagPr>
        <w:r w:rsidR="00054C8B" w:rsidRPr="00CE6F29">
          <w:rPr>
            <w:sz w:val="24"/>
            <w:szCs w:val="24"/>
          </w:rPr>
          <w:t xml:space="preserve">8 </w:t>
        </w:r>
      </w:smartTag>
      <w:r w:rsidR="00054C8B" w:rsidRPr="00CE6F29">
        <w:rPr>
          <w:sz w:val="24"/>
          <w:szCs w:val="24"/>
        </w:rPr>
        <w:t>(</w:t>
      </w:r>
      <w:smartTag w:uri="urn:schemas-microsoft-com:office:cs:smarttags" w:element="NumConv6p0">
        <w:smartTagPr>
          <w:attr w:name="sch" w:val="1"/>
          <w:attr w:name="val" w:val="247"/>
        </w:smartTagPr>
        <w:r w:rsidR="00054C8B" w:rsidRPr="00CE6F29">
          <w:rPr>
            <w:sz w:val="24"/>
            <w:szCs w:val="24"/>
          </w:rPr>
          <w:t>247</w:t>
        </w:r>
      </w:smartTag>
      <w:r w:rsidR="00054C8B" w:rsidRPr="00CE6F29">
        <w:rPr>
          <w:sz w:val="24"/>
          <w:szCs w:val="24"/>
        </w:rPr>
        <w:t xml:space="preserve">) </w:t>
      </w:r>
      <w:smartTag w:uri="urn:schemas-microsoft-com:office:cs:smarttags" w:element="NumConv6p0">
        <w:smartTagPr>
          <w:attr w:name="sch" w:val="1"/>
          <w:attr w:name="val" w:val="2"/>
        </w:smartTagPr>
        <w:r w:rsidR="00054C8B" w:rsidRPr="00CE6F29">
          <w:rPr>
            <w:sz w:val="24"/>
            <w:szCs w:val="24"/>
          </w:rPr>
          <w:t>2</w:t>
        </w:r>
      </w:smartTag>
      <w:r w:rsidR="00054C8B" w:rsidRPr="00CE6F29">
        <w:rPr>
          <w:sz w:val="24"/>
          <w:szCs w:val="24"/>
        </w:rPr>
        <w:t xml:space="preserve">-16-86, </w:t>
      </w:r>
      <w:r w:rsidR="00054C8B" w:rsidRPr="00CE6F29">
        <w:rPr>
          <w:sz w:val="24"/>
          <w:szCs w:val="24"/>
          <w:lang w:val="en-US"/>
        </w:rPr>
        <w:t>e</w:t>
      </w:r>
      <w:r w:rsidR="00054C8B" w:rsidRPr="00CE6F29">
        <w:rPr>
          <w:sz w:val="24"/>
          <w:szCs w:val="24"/>
        </w:rPr>
        <w:t>-</w:t>
      </w:r>
      <w:r w:rsidR="00054C8B" w:rsidRPr="00CE6F29">
        <w:rPr>
          <w:sz w:val="24"/>
          <w:szCs w:val="24"/>
          <w:lang w:val="en-US"/>
        </w:rPr>
        <w:t>mail</w:t>
      </w:r>
      <w:r w:rsidR="00054C8B" w:rsidRPr="00CE6F29">
        <w:rPr>
          <w:sz w:val="24"/>
          <w:szCs w:val="24"/>
        </w:rPr>
        <w:t xml:space="preserve">: </w:t>
      </w:r>
      <w:hyperlink r:id="rId10" w:history="1">
        <w:r w:rsidR="00054C8B" w:rsidRPr="00CE6F29">
          <w:rPr>
            <w:rStyle w:val="a4"/>
            <w:sz w:val="24"/>
            <w:szCs w:val="24"/>
            <w:lang w:val="en-US"/>
          </w:rPr>
          <w:t>babayrtruo</w:t>
        </w:r>
        <w:r w:rsidR="00054C8B" w:rsidRPr="00CE6F29">
          <w:rPr>
            <w:rStyle w:val="a4"/>
            <w:sz w:val="24"/>
            <w:szCs w:val="24"/>
          </w:rPr>
          <w:t>@</w:t>
        </w:r>
        <w:r w:rsidR="00054C8B" w:rsidRPr="00CE6F29">
          <w:rPr>
            <w:rStyle w:val="a4"/>
            <w:sz w:val="24"/>
            <w:szCs w:val="24"/>
            <w:lang w:val="en-US"/>
          </w:rPr>
          <w:t>mail</w:t>
        </w:r>
        <w:r w:rsidR="00054C8B" w:rsidRPr="00CE6F29">
          <w:rPr>
            <w:rStyle w:val="a4"/>
            <w:sz w:val="24"/>
            <w:szCs w:val="24"/>
          </w:rPr>
          <w:t>.</w:t>
        </w:r>
        <w:r w:rsidR="00054C8B" w:rsidRPr="00CE6F29">
          <w:rPr>
            <w:rStyle w:val="a4"/>
            <w:sz w:val="24"/>
            <w:szCs w:val="24"/>
            <w:lang w:val="en-US"/>
          </w:rPr>
          <w:t>ru</w:t>
        </w:r>
      </w:hyperlink>
      <w:r w:rsidR="00054C8B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: </w:t>
      </w:r>
      <w:r w:rsidR="009F6CC6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2.1.3. Сведения о графике (режиме) работы комиссии по постановке на учет и направлению детей в муниципальные образовательные учреждения, реализующие основную общеобразовательную программу дошкольного </w:t>
      </w: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образования, сообщаются по телефонам для справок (консультаций), а также размеща</w:t>
      </w:r>
      <w:r w:rsidR="00BD2E1E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ются на информационных </w:t>
      </w:r>
      <w:proofErr w:type="gramStart"/>
      <w:r w:rsidR="00BD2E1E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стендах </w:t>
      </w: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Уп</w:t>
      </w:r>
      <w:r w:rsidR="00BD2E1E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равления</w:t>
      </w:r>
      <w:proofErr w:type="gramEnd"/>
      <w:r w:rsidR="00BD2E1E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образования с.Бабаюрт</w:t>
      </w: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2.1.4. Информация о процедуре предоставления муниципальной услуги сообщается по номерам телефонов для справок (консультаций), а также размещается в информационно-телекоммуникационных сетях общего пользования, в т. ч. в сети Интернет, публикуется в средствах массовой информации.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2.1.5. На информационных стендах в помещении, предназначенном для приема документов, размещается следующая информация: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извлечения из законодательных и иных нормативных </w:t>
      </w:r>
      <w:hyperlink r:id="rId11" w:tooltip="Правовые акты" w:history="1">
        <w:r w:rsidRPr="00CE6F29">
          <w:rPr>
            <w:rFonts w:ascii="Helvetica" w:eastAsia="Times New Roman" w:hAnsi="Helvetica" w:cs="Helvetica"/>
            <w:color w:val="0000EE"/>
            <w:sz w:val="24"/>
            <w:szCs w:val="24"/>
            <w:lang w:eastAsia="ru-RU"/>
          </w:rPr>
          <w:t>правовых актов</w:t>
        </w:r>
      </w:hyperlink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, содержащих нормы, регулирующие деятельность дошкольных образовательных учреждений;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извлечения из текста настоящего административного регламента с приложениями;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перечень документов, необходимых для постановки на учет и направления детей в дошкольные образовательные учреждения;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образцы оформления документов, необходимых для предоставления муниципальной услуги и требования к ним;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месторасположение, график (режим) работы, номера телефонов, адреса Интернет-сайтов и электронной почты (при наличии) дошкольных образовательных учреждений;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основания и условия пребывания в дошкольных образовательных учреждениях;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порядок обжалования решений, действий или бездействия должностных лиц.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2.1.6. При ответе на телефонные звонки член комиссии по постановке на учет и направлению детей в муниципальные образовательные учреждения, реализующие основную общеобразовательную программу дошкольного образования, осуществляющий прием и консультирование, сняв трубку, должен представиться, назвав: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наименование комиссии;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должность;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фамилию, имя, отчество.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Во время разговора произносить слова четко, не допускать параллельных разговоров с окружающими людьми.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2.1.7. При устном обращении граждан член комиссии по постановке на учет и направлению детей в муниципальные образовательные учреждения, реализующие основную общеобразовательную программу дошкольного образования, осуществляющий прием и консультирование, в пределах своей компетенции, дает ответ самостоятельно.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Если член комиссии не может дать ответ самостоятельно либо подготовка ответа требует продолжительного времени, он обязан предложить родителю (законному представителю) один из вариантов дальнейших действий: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изложить суть обращения в письменной форме;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назначить другое, удобное для посетителя время для консультации;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дать консультацию в двухдневный срок по контактному телефону, указанному родителем (законным представителем).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2.1.8. Члены комиссии, осуществляющие прием и консультирование, обязаны относиться к обратившимся гражданам корректно и внимательно, не унижая их чести и достоинства.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2.1.9. Письменные разъяснения даются в установленном порядке при наличии письменного обращения родителя (законного представителя). Должностные лица готовят разъяснения в пределах установленной им компетенции.</w:t>
      </w:r>
    </w:p>
    <w:p w:rsidR="00F92CF2" w:rsidRPr="00CE6F29" w:rsidRDefault="00B67BCD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2.1.10. Родитель (законный представитель) ребенка может быть проинформирован членами комиссии:</w:t>
      </w:r>
      <w:r w:rsidR="00F92CF2" w:rsidRPr="00CE6F29">
        <w:rPr>
          <w:rFonts w:ascii="Helvetica" w:hAnsi="Helvetica" w:cs="Helvetica"/>
          <w:color w:val="000000"/>
        </w:rPr>
        <w:t xml:space="preserve"> об основаниях и условиях пребывания ребенка в дошкольном образовательном учреждении (платно, бесплатно, с частичной оплатой);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о размере тарифов оплаты содержания ребенка в дошкольном образовательном учреждении;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об основаниях отказа в направлении в дошкольное образовательное учреждение;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о видах дошкольных образовательных учреждений и порядке их выбора;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о порядке получения консультаций по вопросам постановки на учет и направлению детей в дошкольные образовательные учреждения;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 </w:t>
      </w:r>
      <w:proofErr w:type="gramStart"/>
      <w:r w:rsidRPr="00CE6F29">
        <w:t>о</w:t>
      </w:r>
      <w:proofErr w:type="gramEnd"/>
      <w:r w:rsidRPr="00CE6F29">
        <w:t xml:space="preserve"> порядке обжалования решений, действий или бездействия членов комиссии по постановке на учет и направлению детей в муниципальные образовательные учреждения, реализующие основную </w:t>
      </w:r>
      <w:hyperlink r:id="rId12" w:tooltip="Общеобразовательные программы" w:history="1">
        <w:r w:rsidRPr="00CE6F29">
          <w:rPr>
            <w:rStyle w:val="a4"/>
            <w:color w:val="0000EE"/>
          </w:rPr>
          <w:t>общеобразовательную программу</w:t>
        </w:r>
      </w:hyperlink>
      <w:r w:rsidRPr="00CE6F29">
        <w:t> </w:t>
      </w:r>
      <w:hyperlink r:id="rId13" w:tooltip="Дошкольное образование" w:history="1">
        <w:r w:rsidRPr="00CE6F29">
          <w:rPr>
            <w:rStyle w:val="a4"/>
            <w:color w:val="0000EE"/>
          </w:rPr>
          <w:t>дошкольного образования</w:t>
        </w:r>
      </w:hyperlink>
      <w:r w:rsidRPr="00CE6F29">
        <w:t>.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2.2. Порядок получения консультаций о предоставлении муниципальной услуги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2.2.1. Консультации по вопросам предоставления муниципальной услуги предоставляются членами комиссии по постановке на учет и направлению в муниципальные образовательные учреждения, реализующие основную общеобразовательную программу дошкольного образования.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rPr>
          <w:i/>
          <w:iCs/>
        </w:rPr>
        <w:t>Для получения консультации заинтересованное лицо обращается</w:t>
      </w:r>
      <w:r w:rsidR="00BD2E1E" w:rsidRPr="00CE6F29">
        <w:rPr>
          <w:i/>
          <w:iCs/>
        </w:rPr>
        <w:t xml:space="preserve"> в Управление образования с. Бабаюрт</w:t>
      </w:r>
      <w:r w:rsidRPr="00CE6F29">
        <w:rPr>
          <w:i/>
          <w:iCs/>
        </w:rPr>
        <w:t>.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2.2.2. Основными требованиями при консультировании являются: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- актуальность;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lastRenderedPageBreak/>
        <w:t>- своевременность;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- четкость в изложении материала;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 </w:t>
      </w:r>
      <w:proofErr w:type="gramStart"/>
      <w:r w:rsidRPr="00CE6F29">
        <w:rPr>
          <w:rFonts w:ascii="Helvetica" w:hAnsi="Helvetica" w:cs="Helvetica"/>
          <w:color w:val="000000"/>
        </w:rPr>
        <w:t>полнота</w:t>
      </w:r>
      <w:proofErr w:type="gramEnd"/>
      <w:r w:rsidRPr="00CE6F29">
        <w:rPr>
          <w:rFonts w:ascii="Helvetica" w:hAnsi="Helvetica" w:cs="Helvetica"/>
          <w:color w:val="000000"/>
        </w:rPr>
        <w:t xml:space="preserve"> консультирования;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наглядность форм подачи материала;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удобство и доступность.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2.2.3. Консультации предоставляются по следующим вопросам: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перечень документов, необходимых для предоставления муниципальной услуги;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время приема и выдачи документов (уведомлений) родителям (законным представителям) о регистрации детей в книге учета будущих воспитанников муниципальных образовательных учреждений, реализующих основную общеобразовательную программу дошкольного образования, направлений родителям (законным представителям) ребенка в муниципальные образовательные учреждения, реализующие основную общеобразовательную программу дошкольного образования);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срок исполнения муниципальной услуги;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proofErr w:type="spellStart"/>
      <w:proofErr w:type="gramStart"/>
      <w:r w:rsidRPr="00CE6F29">
        <w:rPr>
          <w:rFonts w:ascii="Helvetica" w:hAnsi="Helvetica" w:cs="Helvetica"/>
          <w:color w:val="000000"/>
        </w:rPr>
        <w:t>орядок</w:t>
      </w:r>
      <w:proofErr w:type="spellEnd"/>
      <w:proofErr w:type="gramEnd"/>
      <w:r w:rsidRPr="00CE6F29">
        <w:rPr>
          <w:rFonts w:ascii="Helvetica" w:hAnsi="Helvetica" w:cs="Helvetica"/>
          <w:color w:val="000000"/>
        </w:rPr>
        <w:t xml:space="preserve"> обжалования действий (бездействия) и решений, осуществляемых и принимаемых в ходе предоставления муниципальной услуги.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2.2.4. Консультации предоставляются при личном обращении, посредством телефона или электронной почты.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2.2.5. Консультирование заявителей может производиться, в том числе, и в не приёмные часы.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2.3. Результат предоставления муниципальной услуги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Результатом предоставления муниципальной услуги является: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выдача направления в муниципальное образовательное учреждение, реализующие основную общеобразовательную программу дошкольного образования, родителю (законному представителю) ребенка;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2.4. Обращение за предоставлением муниципальной услуги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2.4.1. Заявителем при учете и направлении ребенка в дошкольное образовательное учреждение является родитель (законный представитель).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2.4.2. Заявителем может быть гражданин Российской Федерации, постоянно проживающий в Российской Федерации, лицо без гражданства, в том числе беженцы и вынужденные переселенцы, лица без регистрации по месту жительства, иностранный гражданин.</w:t>
      </w:r>
    </w:p>
    <w:p w:rsidR="00BD2E1E" w:rsidRPr="00CE6F29" w:rsidRDefault="00F92CF2" w:rsidP="00BD2E1E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 xml:space="preserve">2.4.3. Заявитель должен обратиться за предоставлением муниципальной услуги лично в муниципальное образовательное учреждение, реализующие основную </w:t>
      </w:r>
      <w:r w:rsidRPr="00CE6F29">
        <w:rPr>
          <w:rFonts w:ascii="Helvetica" w:hAnsi="Helvetica" w:cs="Helvetica"/>
          <w:color w:val="000000"/>
        </w:rPr>
        <w:lastRenderedPageBreak/>
        <w:t>общеобразовательную программу дошкольного</w:t>
      </w:r>
      <w:r w:rsidR="00BD2E1E" w:rsidRPr="00CE6F29">
        <w:rPr>
          <w:rFonts w:ascii="Helvetica" w:hAnsi="Helvetica" w:cs="Helvetica"/>
          <w:color w:val="000000"/>
        </w:rPr>
        <w:t xml:space="preserve"> образования, при МКУ "Управление образования МР </w:t>
      </w:r>
      <w:proofErr w:type="spellStart"/>
      <w:r w:rsidR="00BD2E1E" w:rsidRPr="00CE6F29">
        <w:rPr>
          <w:rFonts w:ascii="Helvetica" w:hAnsi="Helvetica" w:cs="Helvetica"/>
          <w:color w:val="000000"/>
        </w:rPr>
        <w:t>Бабаюртовский</w:t>
      </w:r>
      <w:proofErr w:type="spellEnd"/>
      <w:r w:rsidR="00BD2E1E" w:rsidRPr="00CE6F29">
        <w:rPr>
          <w:rFonts w:ascii="Helvetica" w:hAnsi="Helvetica" w:cs="Helvetica"/>
          <w:color w:val="000000"/>
        </w:rPr>
        <w:t xml:space="preserve"> район"</w:t>
      </w:r>
      <w:r w:rsidRPr="00CE6F29">
        <w:rPr>
          <w:rFonts w:ascii="Helvetica" w:hAnsi="Helvetica" w:cs="Helvetica"/>
          <w:color w:val="000000"/>
        </w:rPr>
        <w:t>. В особых случаях (родитель-инвалид) допускается обращение через представителя по доверенности.</w:t>
      </w:r>
    </w:p>
    <w:p w:rsidR="00F92CF2" w:rsidRPr="00CE6F29" w:rsidRDefault="00F92CF2" w:rsidP="00BD2E1E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2.5. Требования к документам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2.5.1. Заявка о постановке на учет и направление ребенка в дошкольное образовательное учреждение заполняется руководителем в книге учета будущих воспитанников (приложение №3 к настоящему </w:t>
      </w:r>
      <w:hyperlink r:id="rId14" w:tooltip="Административные регламенты" w:history="1">
        <w:r w:rsidRPr="00CE6F29">
          <w:rPr>
            <w:rStyle w:val="a4"/>
            <w:rFonts w:ascii="Helvetica" w:hAnsi="Helvetica" w:cs="Helvetica"/>
            <w:color w:val="0000EE"/>
          </w:rPr>
          <w:t>административному регламенту</w:t>
        </w:r>
      </w:hyperlink>
      <w:r w:rsidRPr="00CE6F29">
        <w:rPr>
          <w:rFonts w:ascii="Helvetica" w:hAnsi="Helvetica" w:cs="Helvetica"/>
          <w:color w:val="000000"/>
        </w:rPr>
        <w:t>), подписывается лично заявителем, заявка оформляется в одном экземпляре.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2.5.2. К документам, удостоверяющим личность заявителя, относятся: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паспорт, заграничный паспорт (для постоянно проживающих за границей граждан, которые временно находятся на территории Российской Федерации), справка об освобождении из мест лишения свободы, архивная справка формы 9 для лиц, освободившихся из мест лишения свободы, справка о регистрации в пункте учета граждан Российской Федерации без определенного места жительства давностью не более 6 месяцев;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копия вида на жительство для иностранных граждан и лиц без гражданства;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иные выдаваемые в установленном порядке документы.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2.6. Перечень документов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2.6.1. Для постановки на учет и направления детей в дошкольные образовательные учреждения все родители (законные представители), представляют руководителю муниципального образовательного учреждения, реализующие основную общеобразовательную программу дошкольного образования г. Дербента следующие документы: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документ, удостоверяющий личность заявителя;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свидетельство о рождении ребенка;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документы, подтверждающие льготные основания для приема ребенка в дошкольное образовательное учреждение.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2.6.2. На ребенка из многодетной семьи представляется копия удостоверения многодетной матери.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2.6.3. На ребенка из неполной семьи представляются: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для родителей-вдов, вдовцов: копия свидетельства о смерти супруга(и), справка о выплате пенсии по потере кормильца;</w:t>
      </w:r>
    </w:p>
    <w:p w:rsidR="004B35A2" w:rsidRPr="00CE6F29" w:rsidRDefault="00F92CF2" w:rsidP="00F92CF2">
      <w:pPr>
        <w:pStyle w:val="a3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2.6.4. На ребенка из семьи, где один или оба родителя инвалиды представляется копия пенсионного у</w:t>
      </w:r>
      <w:r w:rsidR="004B35A2" w:rsidRPr="00CE6F29">
        <w:rPr>
          <w:rFonts w:ascii="Helvetica" w:hAnsi="Helvetica" w:cs="Helvetica"/>
          <w:color w:val="000000"/>
        </w:rPr>
        <w:t>достоверения</w:t>
      </w:r>
    </w:p>
    <w:p w:rsidR="004B35A2" w:rsidRPr="00CE6F29" w:rsidRDefault="004B35A2" w:rsidP="00F92CF2">
      <w:pPr>
        <w:pStyle w:val="a3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  <w:shd w:val="clear" w:color="auto" w:fill="FFFFFF"/>
        </w:rPr>
        <w:t>2.6.5. На ребенка с диагнозом "задержка психического развития" представляется заключение психолого-медико-педагогической комиссии.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lastRenderedPageBreak/>
        <w:t>2.6.6. На ребенка из опекаемой семьи представляются: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- копия решения органа опеки и попечительства об установлении опеки;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- разрешение органа опеки и попечительства на зачисление и перевод ребенка из одного образовательного учреждения в другое.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2.6.7. На ребенка из семьи сотрудников милиции, либо судей, прокуроров, следователей, педагогических и иных работников муниципальных образовательных учреждений, муниципальных служащих предоставляется копия трудовой книжки.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2.6.8. На ребенка из семьи, где один или оба родителя находятся на военной службе, предоставляется копия военного билета.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2.6.9. На ребенка из семьи студентов предоставляется копия студенческого билета.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2.6.10. На ребенка из семьи граждан, подвергшихся воздействию радиации вследствие Чернобыльской катастрофы, предоставляется копия пенсионного удостоверения.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2.7. Обязательства в отношении графика (режима) работы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2.7.1. Руководитель муниципального образовательного учреждения, реализующего основную общеобразовательную программу дошкольного образования, осуществляет прием родителей (законных представителей) для проведения консультаций, приема документов для постановки на учет и направления детей в дошкольные образовательные учреждения каждый понедельник и четверг с 14.00 до 18.00 часов.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2.8. Общий срок предоставления муниципальной услуги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2.8.1. По завершении комплектования учреждений на новый учебный год комиссия в течение июня выдает родителям (законным представителям) детей: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- направления в дошкольные образовательные учреждения;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2.9. Перечень оснований для отказа в предоставлении муниципальной услуги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2.9.1. Родителю (законному представителю) может быть отказано в направлении ребенка в дошкольное образовательное учреждение. Основанием для отказа являются: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- возраст ребенка, не оговоренный Уставом дошкольного образовательного учреждения;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- отсутствие свободных мест в дошкольном образовательном учреждении, указанном родителем (законным представителем) в заявлении о постановке ребенка на учет.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2.9.2. Отказ в приеме документов не допускается.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2.9.3. Дошкольные образовательные учреждения не вправе отказывать родителю (законному представителю) в приеме детей для обучения и воспитания при наличии у родителя (законного представителя) направления комиссии.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2.10. Требования к местам для информирования</w:t>
      </w:r>
    </w:p>
    <w:p w:rsidR="004B35A2" w:rsidRPr="00CE6F29" w:rsidRDefault="00F92CF2" w:rsidP="004B35A2">
      <w:pPr>
        <w:pStyle w:val="a3"/>
        <w:spacing w:before="264" w:beforeAutospacing="0" w:after="264" w:afterAutospacing="0"/>
      </w:pPr>
      <w:r w:rsidRPr="00CE6F29">
        <w:rPr>
          <w:rFonts w:ascii="Helvetica" w:hAnsi="Helvetica" w:cs="Helvetica"/>
          <w:color w:val="000000"/>
        </w:rPr>
        <w:lastRenderedPageBreak/>
        <w:t>.</w:t>
      </w:r>
      <w:r w:rsidR="004B35A2" w:rsidRPr="00CE6F29">
        <w:t xml:space="preserve"> Места, предназначенные для ознакомления заявителей с информационными материалами, оборудуются:</w:t>
      </w:r>
    </w:p>
    <w:p w:rsidR="004B35A2" w:rsidRPr="00CE6F29" w:rsidRDefault="004B35A2" w:rsidP="004B35A2">
      <w:pPr>
        <w:pStyle w:val="a3"/>
        <w:spacing w:before="264" w:beforeAutospacing="0" w:after="264" w:afterAutospacing="0"/>
      </w:pPr>
      <w:r w:rsidRPr="00CE6F29">
        <w:t>- информационными стендами;</w:t>
      </w:r>
    </w:p>
    <w:p w:rsidR="004B35A2" w:rsidRPr="00CE6F29" w:rsidRDefault="004B35A2" w:rsidP="004B35A2">
      <w:pPr>
        <w:pStyle w:val="a3"/>
        <w:spacing w:before="264" w:beforeAutospacing="0" w:after="264" w:afterAutospacing="0"/>
      </w:pPr>
      <w:r w:rsidRPr="00CE6F29">
        <w:t>- стульями и столами (стойками для письма) для возможности оформления документов.</w:t>
      </w:r>
    </w:p>
    <w:p w:rsidR="004B35A2" w:rsidRPr="00CE6F29" w:rsidRDefault="004B35A2" w:rsidP="004B35A2">
      <w:pPr>
        <w:pStyle w:val="a3"/>
        <w:spacing w:before="264" w:beforeAutospacing="0" w:after="264" w:afterAutospacing="0"/>
      </w:pPr>
      <w:r w:rsidRPr="00CE6F29">
        <w:t>2.11. Требования к местам ожидания</w:t>
      </w:r>
    </w:p>
    <w:p w:rsidR="004B35A2" w:rsidRPr="00CE6F29" w:rsidRDefault="004B35A2" w:rsidP="004B35A2">
      <w:pPr>
        <w:pStyle w:val="a3"/>
        <w:spacing w:before="264" w:beforeAutospacing="0" w:after="264" w:afterAutospacing="0"/>
      </w:pPr>
      <w:r w:rsidRPr="00CE6F29">
        <w:t>2.11.1. Места для ожидания должны соответствовать комфортным условиям для заявителей.</w:t>
      </w:r>
    </w:p>
    <w:p w:rsidR="004B35A2" w:rsidRPr="00CE6F29" w:rsidRDefault="004B35A2" w:rsidP="004B35A2">
      <w:pPr>
        <w:pStyle w:val="a3"/>
        <w:spacing w:before="264" w:beforeAutospacing="0" w:after="264" w:afterAutospacing="0"/>
      </w:pPr>
      <w:r w:rsidRPr="00CE6F29">
        <w:t>2.11.2. Места ожидания на представление или получение документов должны быть оборудованы стульями или скамьями. Количество мест ожидания определяется исходя из фактической нагрузки и возможностей для их размещения в здании, но не может составлять менее 5 мест.</w:t>
      </w:r>
    </w:p>
    <w:p w:rsidR="004B35A2" w:rsidRPr="00CE6F29" w:rsidRDefault="004B35A2" w:rsidP="004B35A2">
      <w:pPr>
        <w:pStyle w:val="a3"/>
        <w:spacing w:before="264" w:beforeAutospacing="0" w:after="264" w:afterAutospacing="0"/>
      </w:pPr>
      <w:r w:rsidRPr="00CE6F29">
        <w:t>2.11.3. Места для оформления документов оборудуются стульями, столами (стойками) и обеспечиваются образцами заполнения документов, бланками заявлений и канцелярскими принадлежностями.</w:t>
      </w:r>
    </w:p>
    <w:p w:rsidR="004B35A2" w:rsidRPr="00CE6F29" w:rsidRDefault="004B35A2" w:rsidP="004B35A2">
      <w:pPr>
        <w:pStyle w:val="a3"/>
        <w:spacing w:before="264" w:beforeAutospacing="0" w:after="264" w:afterAutospacing="0"/>
      </w:pPr>
      <w:r w:rsidRPr="00CE6F29">
        <w:t>2.12. Требования к местам приема заявителей</w:t>
      </w:r>
    </w:p>
    <w:p w:rsidR="004B35A2" w:rsidRPr="00CE6F29" w:rsidRDefault="004B35A2" w:rsidP="004B35A2">
      <w:pPr>
        <w:pStyle w:val="a3"/>
        <w:spacing w:before="264" w:beforeAutospacing="0" w:after="264" w:afterAutospacing="0"/>
      </w:pPr>
      <w:r w:rsidRPr="00CE6F29">
        <w:t>2.12.1. Кабинеты приема заявителей должны быть оборудованы информационными табличками (вывесками) с указанием:</w:t>
      </w:r>
    </w:p>
    <w:p w:rsidR="004B35A2" w:rsidRPr="00CE6F29" w:rsidRDefault="004B35A2" w:rsidP="004B35A2">
      <w:pPr>
        <w:pStyle w:val="a3"/>
        <w:spacing w:before="264" w:beforeAutospacing="0" w:after="264" w:afterAutospacing="0"/>
      </w:pPr>
      <w:r w:rsidRPr="00CE6F29">
        <w:t>- номера и названия кабинета;</w:t>
      </w:r>
    </w:p>
    <w:p w:rsidR="004B35A2" w:rsidRPr="00CE6F29" w:rsidRDefault="004B35A2" w:rsidP="004B35A2">
      <w:pPr>
        <w:pStyle w:val="a3"/>
        <w:spacing w:before="264" w:beforeAutospacing="0" w:after="264" w:afterAutospacing="0"/>
      </w:pPr>
      <w:r w:rsidRPr="00CE6F29">
        <w:t>- фамилии, имени, отчества и должности члена комиссии, осуществляющего прием;</w:t>
      </w:r>
    </w:p>
    <w:p w:rsidR="004B35A2" w:rsidRPr="00CE6F29" w:rsidRDefault="004B35A2" w:rsidP="004B35A2">
      <w:pPr>
        <w:pStyle w:val="a3"/>
        <w:spacing w:before="264" w:beforeAutospacing="0" w:after="264" w:afterAutospacing="0"/>
      </w:pPr>
      <w:r w:rsidRPr="00CE6F29">
        <w:t>- режима работы.</w:t>
      </w:r>
    </w:p>
    <w:p w:rsidR="004B35A2" w:rsidRPr="00CE6F29" w:rsidRDefault="004B35A2" w:rsidP="004B35A2">
      <w:pPr>
        <w:pStyle w:val="a3"/>
        <w:spacing w:before="264" w:beforeAutospacing="0" w:after="264" w:afterAutospacing="0"/>
      </w:pPr>
      <w:r w:rsidRPr="00CE6F29">
        <w:t>2.12.2. Член комиссии, осуществляющий прием, обеспечивается личными идентификационными карточками и (или) настольными табличками.</w:t>
      </w:r>
    </w:p>
    <w:p w:rsidR="004B35A2" w:rsidRPr="00CE6F29" w:rsidRDefault="004B35A2" w:rsidP="004B35A2">
      <w:pPr>
        <w:pStyle w:val="a3"/>
        <w:spacing w:before="264" w:beforeAutospacing="0" w:after="264" w:afterAutospacing="0"/>
      </w:pPr>
      <w:r w:rsidRPr="00CE6F29">
        <w:t>2.12.3. Место для приема посетителя должно быть снабжено стулом, иметь место для письма и раскладки документов.</w:t>
      </w:r>
    </w:p>
    <w:p w:rsidR="004B35A2" w:rsidRPr="00CE6F29" w:rsidRDefault="004B35A2" w:rsidP="004B35A2">
      <w:pPr>
        <w:pStyle w:val="a3"/>
        <w:spacing w:before="264" w:beforeAutospacing="0" w:after="264" w:afterAutospacing="0"/>
      </w:pPr>
      <w:r w:rsidRPr="00CE6F29">
        <w:t>2.12.4. В целях обеспечения </w:t>
      </w:r>
      <w:hyperlink r:id="rId15" w:tooltip="Конфиденциальные сведения" w:history="1">
        <w:r w:rsidRPr="00CE6F29">
          <w:rPr>
            <w:rStyle w:val="a4"/>
            <w:color w:val="0000EE"/>
          </w:rPr>
          <w:t>конфиденциальности сведений</w:t>
        </w:r>
      </w:hyperlink>
      <w:r w:rsidRPr="00CE6F29">
        <w:t> о заявителе, одним членом комиссии одновременно ведется прием только одного посетителя. Одновременное консультирование и (или) прием двух и более посетителей не допускается.</w:t>
      </w:r>
    </w:p>
    <w:p w:rsidR="004B35A2" w:rsidRPr="00CE6F29" w:rsidRDefault="004B35A2" w:rsidP="004B35A2">
      <w:pPr>
        <w:pStyle w:val="a3"/>
        <w:spacing w:before="264" w:beforeAutospacing="0" w:after="264" w:afterAutospacing="0"/>
      </w:pPr>
      <w:r w:rsidRPr="00CE6F29">
        <w:rPr>
          <w:b/>
          <w:bCs/>
        </w:rPr>
        <w:t>3. Административные процедуры</w:t>
      </w:r>
    </w:p>
    <w:p w:rsidR="004B35A2" w:rsidRPr="00CE6F29" w:rsidRDefault="004B35A2" w:rsidP="004B35A2">
      <w:pPr>
        <w:pStyle w:val="a3"/>
        <w:spacing w:before="264" w:beforeAutospacing="0" w:after="264" w:afterAutospacing="0"/>
      </w:pPr>
      <w:r w:rsidRPr="00CE6F29">
        <w:t>3.1. Последовательность административных процедур</w:t>
      </w:r>
    </w:p>
    <w:p w:rsidR="004B35A2" w:rsidRPr="00CE6F29" w:rsidRDefault="004B35A2" w:rsidP="004B35A2">
      <w:pPr>
        <w:pStyle w:val="a3"/>
        <w:spacing w:before="264" w:beforeAutospacing="0" w:after="264" w:afterAutospacing="0"/>
      </w:pPr>
      <w:r w:rsidRPr="00CE6F29">
        <w:t>Предоставление муниципальной услуги «постановка на учет и направление детей в муниципальные образовательные учреждения, реализующие основную общеобразовательную программу дошкольного образования» включает в себя следующие административные процедуры:</w:t>
      </w:r>
    </w:p>
    <w:p w:rsidR="004B35A2" w:rsidRPr="00CE6F29" w:rsidRDefault="004B35A2" w:rsidP="004B35A2">
      <w:pPr>
        <w:pStyle w:val="a3"/>
        <w:spacing w:before="264" w:beforeAutospacing="0" w:after="264" w:afterAutospacing="0"/>
      </w:pPr>
      <w:r w:rsidRPr="00CE6F29">
        <w:lastRenderedPageBreak/>
        <w:t>- приём от родителей (законных представителей) заявления о предоставлении места в муниципальном образовательном учреждении, реализующие основную общеобразовательную программу дошкольного образования, рассмотрение заявления;</w:t>
      </w:r>
    </w:p>
    <w:p w:rsidR="004B35A2" w:rsidRPr="00CE6F29" w:rsidRDefault="004B35A2" w:rsidP="004B35A2">
      <w:pPr>
        <w:pStyle w:val="a3"/>
        <w:spacing w:before="264" w:beforeAutospacing="0" w:after="264" w:afterAutospacing="0"/>
      </w:pPr>
      <w:r w:rsidRPr="00CE6F29">
        <w:t>- регистрация детей в книге учета будущих воспитанников муниципальных образовательных учреждений, реализующих основную общеобразовательную программу дошкольного образования, и выдача уведомлений родителям (законным представителям) о регистрации детей в книге учета;</w:t>
      </w:r>
    </w:p>
    <w:p w:rsidR="004B35A2" w:rsidRPr="00CE6F29" w:rsidRDefault="004B35A2" w:rsidP="004B35A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 </w:t>
      </w:r>
      <w:proofErr w:type="gramStart"/>
      <w:r w:rsidRPr="00CE6F29">
        <w:rPr>
          <w:rFonts w:ascii="Helvetica" w:hAnsi="Helvetica" w:cs="Helvetica"/>
          <w:color w:val="000000"/>
        </w:rPr>
        <w:t>комплектование</w:t>
      </w:r>
      <w:proofErr w:type="gramEnd"/>
      <w:r w:rsidRPr="00CE6F29">
        <w:rPr>
          <w:rFonts w:ascii="Helvetica" w:hAnsi="Helvetica" w:cs="Helvetica"/>
          <w:color w:val="000000"/>
        </w:rPr>
        <w:t xml:space="preserve"> муниципальных образовательных учреждений, реализующих основную общеобразовательную программу дошкольного образования, на новый учебный год;</w:t>
      </w:r>
    </w:p>
    <w:p w:rsidR="004B35A2" w:rsidRPr="00CE6F29" w:rsidRDefault="004B35A2" w:rsidP="004B35A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выдача родителям (законным представителям) детей направлений в муниципальные образовательные учреждения, реализующие основную общеобразовательную программу дошкольного образования, и их регистрация в книге учета выдачи направлений, либо информирование заявителя об отказе в направлении.</w:t>
      </w:r>
    </w:p>
    <w:p w:rsidR="004B35A2" w:rsidRPr="00CE6F29" w:rsidRDefault="004B35A2" w:rsidP="004B35A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3.2. Прием и рассмотрение документов членами комиссии</w:t>
      </w:r>
    </w:p>
    <w:p w:rsidR="00601C22" w:rsidRPr="00CE6F29" w:rsidRDefault="004B35A2" w:rsidP="00601C2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Основанием для начала административной процедуры является обращение в комиссию по постановке на учет и направлению детей в муниципальные образовательные учреждения, реализующие основную общеобразовательную программу дошкольного образования, родителя (законного представителя) ребенка с заявлением и документами, указанными в пункте 2.6 настоящего административного регламента.</w:t>
      </w:r>
    </w:p>
    <w:p w:rsidR="004B35A2" w:rsidRPr="00CE6F29" w:rsidRDefault="004B35A2" w:rsidP="00601C2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Член комиссии, осуществляющий прием, устанавливает личность заявителя, проверяя документ, удостоверяющий личность, затем принимает пакет документов у заявителя.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Член комиссии проводит рассмотрение документов: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проверяет наличие всех необходимых документов, исходя из соответствующего перечня документов (пункт 2.6 настоящего </w:t>
      </w:r>
      <w:hyperlink r:id="rId16" w:tooltip="Административные регламенты" w:history="1">
        <w:r w:rsidRPr="00CE6F29">
          <w:rPr>
            <w:rFonts w:ascii="Helvetica" w:eastAsia="Times New Roman" w:hAnsi="Helvetica" w:cs="Helvetica"/>
            <w:color w:val="0000EE"/>
            <w:sz w:val="24"/>
            <w:szCs w:val="24"/>
            <w:lang w:eastAsia="ru-RU"/>
          </w:rPr>
          <w:t>административного регламента</w:t>
        </w:r>
      </w:hyperlink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);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правильность заполнения заявления;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актуальность представленных документов в соответствии с требованиями к срокам их действительности;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соответствие представленных документов требованиям, установленным пунктом 2.5 настоящего административного регламента, удостоверяясь, что: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тексты документов написаны разборчиво;</w:t>
      </w:r>
    </w:p>
    <w:p w:rsidR="00601C2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фамилии, имена и отчества написаны полностью и соответствуют паспортным данным;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в документах нет подчисток, приписок, зачеркнутых слов и иных исправлений;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документы не исполнены карандашом;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- документы не имеют серьезных повреждений, наличие которых не позволяет однозначно истолковать их содержание.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При установлении фактов отсутствия необходимых документов, несоответствия представленных документов требованиям, указанным в пункте 2.6</w:t>
      </w:r>
      <w:proofErr w:type="gramStart"/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 настоящего</w:t>
      </w:r>
      <w:proofErr w:type="gramEnd"/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административного регламента, член комиссии, осуществляющий прием, уведомляет родителя (законного представителя) о наличии препятствий для рассмотрения вопроса о постановке на учет и направлении в дошкольное образовательное учреждение, объясняет родителю (законному представителю), содержание выявленных недостатков в представленных документах.</w:t>
      </w:r>
    </w:p>
    <w:p w:rsidR="004B35A2" w:rsidRPr="00CE6F29" w:rsidRDefault="004B35A2" w:rsidP="00601C2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Общий срок административной процедуры по приему и рассмотрению документов 10 минут на одного заявителя.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3.3. Регистрация детей в книге учета будущих воспитанников муниципальных образовательных учреждений, реализующих основную </w:t>
      </w:r>
      <w:hyperlink r:id="rId17" w:tooltip="Общеобразовательные программы" w:history="1">
        <w:r w:rsidRPr="00CE6F29">
          <w:rPr>
            <w:rFonts w:ascii="Helvetica" w:eastAsia="Times New Roman" w:hAnsi="Helvetica" w:cs="Helvetica"/>
            <w:color w:val="0000EE"/>
            <w:sz w:val="24"/>
            <w:szCs w:val="24"/>
            <w:lang w:eastAsia="ru-RU"/>
          </w:rPr>
          <w:t>общеобразовательную программу</w:t>
        </w:r>
      </w:hyperlink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  <w:hyperlink r:id="rId18" w:tooltip="Дошкольное образование" w:history="1">
        <w:r w:rsidRPr="00CE6F29">
          <w:rPr>
            <w:rFonts w:ascii="Helvetica" w:eastAsia="Times New Roman" w:hAnsi="Helvetica" w:cs="Helvetica"/>
            <w:color w:val="0000EE"/>
            <w:sz w:val="24"/>
            <w:szCs w:val="24"/>
            <w:lang w:eastAsia="ru-RU"/>
          </w:rPr>
          <w:t>дошкольного образования</w:t>
        </w:r>
      </w:hyperlink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Основанием для начала административной процедуры является установление членом комиссии соответствия всех документов предъявляемым требованиям. Член комиссии, осуществляющий регистрацию, заносит в книгу учета будущих воспитанников муниципальных образовательных учреждений, реализующих основную общеобразовательную программу дошкольного образования, следующие сведения: порядковый номер, дату регистрации, Ф. И.О. ребенка, дату рождения ребенка, почтовый индекс, домашний адрес и телефон, Ф. И.О. родителей (законных представителей), контактный телефон, льготы для получения места в учреждении, планируемые родителями (законными представителями) дата поступления ребенка в учреждение и наименование учреждения.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Максимальный срок выполнения действий составляет 5 минут.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Общий срок административной процедуры по регистрации детей в книге учета будущих воспитанников муниципальных образовательных учреждений, реализующих основную общеобразовательную программу дошкольного образования составляет 5 минут на одного заявителя.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3.4. Комплектование муниципальных образовательных учреждений, реализующих основную общеобразовательную программу дошкольного образования, на новый учебный год.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Комплектование муниципальных образовательных учреждений, реализующих основную общеобразовательную программу дошкольного образования на новый учебный год осуществляется ежегодно в период с 01 июня по 01 сентября. В остальное время проводится доукомплектование учреждений в соответствии установленными нормативами.</w:t>
      </w:r>
    </w:p>
    <w:p w:rsidR="00601C22" w:rsidRPr="00CE6F29" w:rsidRDefault="004B35A2" w:rsidP="00601C2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Комиссия устанавливает наличие свободных мест в соответствующем дошкольном образовательном учреждении на момент рассмотрения заявлений о направлении.</w:t>
      </w:r>
    </w:p>
    <w:p w:rsidR="004B35A2" w:rsidRPr="00CE6F29" w:rsidRDefault="004B35A2" w:rsidP="00601C2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Общий срок административной процедуры составляет 3 месяца.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3.5. Выдача родителям (законным представителям) детей направлений в муниципальные образовательные учреждения, реализующие основную общеобразовательную программу дошкольного образования, и их регистрация в книге учета выдачи направлений, либо информирование заявителя об отказе в направлении</w:t>
      </w:r>
      <w:r w:rsidR="00601C22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3.5.1. Основанием для начала административной процедуры является установленное наличие свободных мест в дошкольных образовательных учреждениях. Член комиссии, ответственный за подготовку направления, оформляет направление ребенка в соответствующее дошкольное образовательное учреждение (приложение №4 к настоящему административному регламенту).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 направлении указываются: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дата и регистрационный номер;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фамилия, имя, отчество ребенка;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дата рождения ребенка;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адрес места жительства ребенка;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полное наименование дошкольного образовательного учреждения, в которое направляется ребенок;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адрес дошкольного образовательного учреждения.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Максимальный срок выполнения действия составляет 5 минут.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Направление действительно в течение 14 дней со дня его выдачи.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Член комиссии, ответственный за подготовку направления, регистрирует подписанное направление в книге учета выдачи направлений (приложение №5 к настоящему административному регламенту).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Максимальный срок выполнения действия составляет 5 минут.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3.5.2. В случае отсутствия свободных мест в соответствующем дошкольном образовательном учреждении, председатель комиссии обязан проинформировать заявителя об отказе в направлении и предложить родителю (законному представителю) другое дошкольное образовательное учреждение имеющее свободные места и по возможности максимально близко расположенное к месту жительства заявителя.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  <w:t>4. Порядок и формы контроля за исполнением муниципальной услуги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и принятием решений членами комиссии осуществляется председателем комиссии.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Член комиссии, ответственный за консультирование и информирование граждан, несет персональную ответственность за полноту, грамотность и доступность проведенного консультирования.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Член комиссии, ответственный за сбор и подготовку документов, несет персональную ответственность за полноту собранных документов, правильность их оформления, соблюдение требований к документам.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Член комиссии, ответственный за прием и рассмотрение документов несет персональную ответственность за правильность выполнения процедур по приему и рассмотрению, контроль соблюдения требований к составу документов.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Член комиссии, ответственный за выдачу направления в дошкольное образовательное учреждение несет персональную ответственность за своевременное распределение очередников на направление в учреждения, правильность оформления направления.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Персональная ответственность членов комиссии закрепляется в их </w:t>
      </w:r>
      <w:hyperlink r:id="rId19" w:tooltip="Должностные инструкции" w:history="1">
        <w:r w:rsidRPr="00CE6F29">
          <w:rPr>
            <w:rFonts w:ascii="Helvetica" w:eastAsia="Times New Roman" w:hAnsi="Helvetica" w:cs="Helvetica"/>
            <w:color w:val="0000EE"/>
            <w:sz w:val="24"/>
            <w:szCs w:val="24"/>
            <w:lang w:eastAsia="ru-RU"/>
          </w:rPr>
          <w:t>должностных инструкциях</w:t>
        </w:r>
      </w:hyperlink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в соответствии с требованиями законодательства.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4.2. Текущий контроль осуществляется путем проведения председателем комиссии проверок соблюдения и исполнения членами комиссии положений настоящего административного регламента, иных нормативных </w:t>
      </w:r>
      <w:hyperlink r:id="rId20" w:tooltip="Правовые акты" w:history="1">
        <w:r w:rsidRPr="00CE6F29">
          <w:rPr>
            <w:rFonts w:ascii="Helvetica" w:eastAsia="Times New Roman" w:hAnsi="Helvetica" w:cs="Helvetica"/>
            <w:color w:val="0000EE"/>
            <w:sz w:val="24"/>
            <w:szCs w:val="24"/>
            <w:lang w:eastAsia="ru-RU"/>
          </w:rPr>
          <w:t>правовых актов</w:t>
        </w:r>
      </w:hyperlink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Российской Федерации, субъекта Российской Федерации.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Периодичность осуществления текущего контроля составляет один раз в 3 месяца.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4.3. 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в пределах компетенции решений и подготовку ответов на обращения заявителей, содержащие жалобы на решения, действия (бездействие) должностных лиц.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4.4. По результатам проведенных проверок, оформленных документально в установленном порядке, в случае выявления нарушений прав заявителей председатель комиссии осуществляет привлечение виновных лиц к ответственности в соответствии с </w:t>
      </w:r>
      <w:hyperlink r:id="rId21" w:tooltip="Законы в России" w:history="1">
        <w:r w:rsidRPr="00CE6F29">
          <w:rPr>
            <w:rFonts w:ascii="Helvetica" w:eastAsia="Times New Roman" w:hAnsi="Helvetica" w:cs="Helvetica"/>
            <w:color w:val="0000EE"/>
            <w:sz w:val="24"/>
            <w:szCs w:val="24"/>
            <w:lang w:eastAsia="ru-RU"/>
          </w:rPr>
          <w:t>законодательством Российской Федерации</w:t>
        </w:r>
      </w:hyperlink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4.5. Проверки полноты и качества предоставления муниципальной услуги осуществляются на основании изданных</w:t>
      </w:r>
      <w:r w:rsidR="00601C22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МКУ "Управление образования МР "</w:t>
      </w:r>
      <w:proofErr w:type="spellStart"/>
      <w:r w:rsidR="00601C22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Бабаюртовский</w:t>
      </w:r>
      <w:proofErr w:type="spellEnd"/>
      <w:r w:rsidR="00601C22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район</w:t>
      </w:r>
      <w:proofErr w:type="gramStart"/>
      <w:r w:rsidR="00601C22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" </w:t>
      </w: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приказов</w:t>
      </w:r>
      <w:r w:rsidR="00601C22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  <w:proofErr w:type="gramEnd"/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4.6. Проверки могут быть плановыми (осуществляться на основании полугодовых или годовых планов работы УО) и внеплановыми. При проверке могут рассматриваться все вопросы, связанные с предоставлением муниципальной услуги, (комплексные проверки) или отдельные вопросы (тематические проверки). Проверка также может проводиться по конкретному обращению заявителя.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4.7. Для проведения проверки полноты и качества предоставления муниципальной услуги формируется комиссия.</w:t>
      </w:r>
    </w:p>
    <w:p w:rsidR="00601C22" w:rsidRPr="00CE6F29" w:rsidRDefault="004B35A2" w:rsidP="00601C2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Результаты деятельности комиссии оформляются в виде справки, в которой отмечаются выявленные недостатки и предложения по их устранению.</w:t>
      </w:r>
    </w:p>
    <w:p w:rsidR="004B35A2" w:rsidRPr="00CE6F29" w:rsidRDefault="004B35A2" w:rsidP="00601C2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Справка подписывается председателем комиссии и утвержд</w:t>
      </w:r>
      <w:r w:rsidR="00601C22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ается председателем комиссии по </w:t>
      </w: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постановке на учет и направлению детей в муниципальные образовательные учреждения, реализующие основную общеобразовательную программу дошкольного образования.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  <w:t>5. Порядок обжалования действий (бездействия) и решений, осуществляемых (принятых) в ходе предоставления муниципальной услуги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5.1. Родитель (законный представитель) имеет право лично обратиться к председателю комиссии по постановке на учет и направлению детей в муниципальные образовательные учреждения, реализующие основную общеобразовательную программу дошкольного образования с жалобой при неудовлетворении любой процедурой, связанной с предоставлением муниципальной </w:t>
      </w:r>
      <w:proofErr w:type="gramStart"/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услуги.</w:t>
      </w:r>
      <w:r w:rsidR="00D07AE6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  <w:proofErr w:type="gramEnd"/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5.2. Родитель (законный представитель) имеет право обратиться в</w:t>
      </w:r>
      <w:r w:rsidR="00D07AE6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МКУ "Управление образования МР "</w:t>
      </w:r>
      <w:proofErr w:type="spellStart"/>
      <w:r w:rsidR="00D07AE6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Бабаюртовский</w:t>
      </w:r>
      <w:proofErr w:type="spellEnd"/>
      <w:r w:rsidR="00D07AE6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район"</w:t>
      </w: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с жалобой лично или направить письменное обращение (жалобу) в установленном законом порядке.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5.3. Контроль деятельности членов комиссии осуществляет </w:t>
      </w:r>
      <w:proofErr w:type="spellStart"/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начальни</w:t>
      </w:r>
      <w:proofErr w:type="spellEnd"/>
      <w:r w:rsidR="00D07AE6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МКУ "Управление образования МР "</w:t>
      </w:r>
      <w:proofErr w:type="spellStart"/>
      <w:r w:rsidR="00D07AE6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Бабаюртовский</w:t>
      </w:r>
      <w:proofErr w:type="spellEnd"/>
      <w:r w:rsidR="00D07AE6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район</w:t>
      </w:r>
      <w:proofErr w:type="gramStart"/>
      <w:r w:rsidR="00D07AE6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" </w:t>
      </w: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,</w:t>
      </w:r>
      <w:proofErr w:type="gramEnd"/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являющийся одновременно председателем комиссии.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5.4. Председатель комиссии проводит личный прием посетителей по предварительной записи. Запись родителей (законных представителей) проводится при личном обращении или с использованием средств телефонной связи по номерам телефонов, которые размещаются на Интернет-сайтах и информационных стендах.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5.5. При обращении родителя (законного представителя) в письменной форме срок рассмотрения жалобы не должен превышать 30 рабочих дней с момента регистрации такого обращения.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5.6. Родитель (законный представитель) в своем письменном обращении (жалобе) в обязательном порядке указывает либо наименование органа, в который направляет письменное обращение, либо фамилию, имя, отчество должностного лица, либо должность соответствующего лица, а также свои фамилию, имя, отчество,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:rsidR="00402518" w:rsidRPr="00CE6F29" w:rsidRDefault="004B35A2" w:rsidP="00CE6F29">
      <w:r w:rsidRPr="00CE6F29">
        <w:t>5.7. По результатам рассмотрения жалобы принимается решение об удовлетворении требований родителя (законного представителя) либо об отказе в удовлетворении жалобы. Письменный ответ, содержащий результаты рассмотрения обращения, направляется родителю (законному представителю).</w:t>
      </w:r>
      <w:r w:rsidR="00402518" w:rsidRPr="00CE6F29">
        <w:t xml:space="preserve"> .8. Если в письменном обращении не указана фамилия родителя (законного представителя), направившего обращение, и почтовый адрес, по которому должен быть направлен ответ, ответ на обращение не дается.</w:t>
      </w:r>
    </w:p>
    <w:p w:rsidR="00402518" w:rsidRPr="00CE6F29" w:rsidRDefault="00402518" w:rsidP="00402518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начальник УО вправе оставить обращение без ответа по существу поставленных в нем вопросов и сообщить родителю (законному представителю), направившему обращение, о недопустимости злоупотребления правом.</w:t>
      </w:r>
    </w:p>
    <w:p w:rsidR="00402518" w:rsidRPr="00CE6F29" w:rsidRDefault="00402518" w:rsidP="00402518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Если текст письменного обращения не поддается прочтению, ответ на обращение не дается, о чем сообщается родителю (законному представителю), направившему обращение, при условии, что его фамилия и почтовый адрес поддаются прочтению.</w:t>
      </w:r>
    </w:p>
    <w:p w:rsidR="00402518" w:rsidRPr="00CE6F29" w:rsidRDefault="00402518" w:rsidP="00402518">
      <w:pPr>
        <w:pStyle w:val="a3"/>
        <w:spacing w:before="264" w:beforeAutospacing="0" w:after="264" w:afterAutospacing="0"/>
      </w:pPr>
      <w:r w:rsidRPr="00CE6F29">
        <w:rPr>
          <w:rFonts w:ascii="Helvetica" w:hAnsi="Helvetica" w:cs="Helvetica"/>
          <w:color w:val="000000"/>
        </w:rPr>
        <w:t>Если в письменном обращении родителя (законного представителя) содержится вопрос, на который родителю (законному представителю) многократно давались письменные ответы по существу в связи с ранее направляемыми обращениями, при этом в обращении не приводятся новые доводы или обстоятельства, уполномоченное на то должностное лицо вправе принять решение о безосновательности очередного обращения и прекращении переписки с родителем (законным представителем) по данному вопросу. О данном решении уведомляется родитель (законный представитель), направивший обращение</w:t>
      </w:r>
      <w:r w:rsidRPr="00CE6F29">
        <w:t xml:space="preserve"> </w:t>
      </w:r>
    </w:p>
    <w:p w:rsidR="00402518" w:rsidRPr="00CE6F29" w:rsidRDefault="00402518" w:rsidP="00402518">
      <w:pPr>
        <w:pStyle w:val="a3"/>
        <w:spacing w:before="264" w:beforeAutospacing="0" w:after="264" w:afterAutospacing="0"/>
      </w:pPr>
      <w:r w:rsidRPr="00CE6F29">
        <w:t>5.8. Если в письменном обращении не указана фамилия родителя (законного представителя), направившего обращение, и почтовый адрес, по которому должен быть направлен ответ, ответ на обращение не дается.</w:t>
      </w:r>
    </w:p>
    <w:p w:rsidR="00402518" w:rsidRPr="00CE6F29" w:rsidRDefault="00402518" w:rsidP="00402518">
      <w:pPr>
        <w:pStyle w:val="a3"/>
        <w:spacing w:before="264" w:beforeAutospacing="0" w:after="264" w:afterAutospacing="0"/>
      </w:pPr>
      <w:r w:rsidRPr="00CE6F29">
        <w:t>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начальник УО вправе оставить обращение без ответа по существу поставленных в нем вопросов и сообщить родителю (законному представителю), направившему обращение, о недопустимости злоупотребления правом.</w:t>
      </w:r>
    </w:p>
    <w:p w:rsidR="00402518" w:rsidRPr="00CE6F29" w:rsidRDefault="00402518" w:rsidP="00402518">
      <w:pPr>
        <w:pStyle w:val="a3"/>
        <w:spacing w:before="264" w:beforeAutospacing="0" w:after="264" w:afterAutospacing="0"/>
      </w:pPr>
      <w:r w:rsidRPr="00CE6F29">
        <w:t>Если текст письменного обращения не поддается прочтению, ответ на обращение не дается, о чем сообщается родителю (законному представителю), направившему обращение, при условии, что его фамилия и почтовый адрес поддаются прочтению.</w:t>
      </w:r>
    </w:p>
    <w:p w:rsidR="00402518" w:rsidRPr="00CE6F29" w:rsidRDefault="00402518" w:rsidP="00402518">
      <w:pPr>
        <w:pStyle w:val="a3"/>
        <w:spacing w:before="264" w:beforeAutospacing="0" w:after="264" w:afterAutospacing="0"/>
      </w:pPr>
      <w:r w:rsidRPr="00CE6F29">
        <w:t>Если в письменном обращении родителя (законного представителя) содержится вопрос, на который родителю (законному представителю) многократно давались письменные ответы по существу в связи с ранее направляемыми обращениями, при этом в обращении не приводятся новые доводы или обстоятельства, уполномоченное на то должностное лицо вправе принять решение о безосновательности очередного обращения и прекращении переписки с родителем (законным представителем) по данному вопросу. О данном решении уведомляется родитель (законный представитель), направивший обращение.</w:t>
      </w:r>
    </w:p>
    <w:p w:rsidR="00173863" w:rsidRPr="00CE6F29" w:rsidRDefault="00402518" w:rsidP="00402518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proofErr w:type="gramStart"/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.5.9</w:t>
      </w:r>
      <w:proofErr w:type="gramEnd"/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 Родитель (законный представитель) вправе обжаловать решения, принятые в ходе предоставления муниципальной услуги, действия или бездействие членов комиссии в судебном порядке. Родитель (законный представитель) может сообщить о нарушении своих прав и законных интересов, противоправных решениях, действиях или бездействии должностных лиц, нарушении положений настоящего </w:t>
      </w:r>
      <w:hyperlink r:id="rId22" w:tooltip="Административные регламенты" w:history="1">
        <w:r w:rsidRPr="00CE6F29">
          <w:rPr>
            <w:rFonts w:ascii="Helvetica" w:eastAsia="Times New Roman" w:hAnsi="Helvetica" w:cs="Helvetica"/>
            <w:color w:val="0000EE"/>
            <w:sz w:val="24"/>
            <w:szCs w:val="24"/>
            <w:lang w:eastAsia="ru-RU"/>
          </w:rPr>
          <w:t>административного регламента</w:t>
        </w:r>
      </w:hyperlink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, некорректном поведении или нарушении служебной этики:</w:t>
      </w:r>
    </w:p>
    <w:p w:rsidR="00402518" w:rsidRPr="00CE6F29" w:rsidRDefault="00402518" w:rsidP="00402518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по номерам телефонов;</w:t>
      </w:r>
    </w:p>
    <w:p w:rsidR="00173863" w:rsidRPr="00CE6F29" w:rsidRDefault="00402518" w:rsidP="00402518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- на Интернет-сайт и по электронной почте УО</w:t>
      </w:r>
    </w:p>
    <w:p w:rsidR="00402518" w:rsidRPr="00CE6F29" w:rsidRDefault="00402518" w:rsidP="00402518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5.10. Сообщение заявителя должно содержать следующую информацию:</w:t>
      </w:r>
    </w:p>
    <w:p w:rsidR="00402518" w:rsidRPr="00CE6F29" w:rsidRDefault="00402518" w:rsidP="00402518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фамилию, имя, отчество родителя (законного представителя), которым подается сообщение, его место жительства или пребывания, наименование комиссии, должность, фамилию, имя и отчество члена комиссии (при наличии информации), решение, действие (бездействие) которого нарушает права и законные интересы родителя (законного представителя);</w:t>
      </w:r>
    </w:p>
    <w:p w:rsidR="00402518" w:rsidRPr="00CE6F29" w:rsidRDefault="00402518" w:rsidP="00402518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суть нарушенных прав и законных интересов, противоправного решения, действия (бездействия).</w:t>
      </w:r>
    </w:p>
    <w:p w:rsidR="00402518" w:rsidRPr="00CE6F29" w:rsidRDefault="00402518" w:rsidP="00402518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Приложение</w:t>
      </w:r>
    </w:p>
    <w:p w:rsidR="00402518" w:rsidRPr="00CE6F29" w:rsidRDefault="00402518" w:rsidP="00402518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proofErr w:type="gramStart"/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</w:t>
      </w:r>
      <w:proofErr w:type="gramEnd"/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Административному регламенту предоставления муниципально</w:t>
      </w:r>
      <w:r w:rsidR="00ED053C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й </w:t>
      </w: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услуги «Постановка на учет и</w:t>
      </w:r>
    </w:p>
    <w:p w:rsidR="00402518" w:rsidRPr="00CE6F29" w:rsidRDefault="00402518" w:rsidP="00402518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proofErr w:type="gramStart"/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направление</w:t>
      </w:r>
      <w:proofErr w:type="gramEnd"/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детей в муниципальные</w:t>
      </w:r>
      <w:r w:rsidR="00ED053C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образовательные учреждения,</w:t>
      </w:r>
      <w:r w:rsidR="00173863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реализующие основную</w:t>
      </w:r>
    </w:p>
    <w:p w:rsidR="00402518" w:rsidRPr="00CE6F29" w:rsidRDefault="00016EB3" w:rsidP="00402518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hyperlink r:id="rId23" w:tooltip="Общеобразовательные программы" w:history="1">
        <w:proofErr w:type="gramStart"/>
        <w:r w:rsidR="00402518" w:rsidRPr="00CE6F29">
          <w:rPr>
            <w:rFonts w:ascii="Helvetica" w:eastAsia="Times New Roman" w:hAnsi="Helvetica" w:cs="Helvetica"/>
            <w:color w:val="0000EE"/>
            <w:sz w:val="24"/>
            <w:szCs w:val="24"/>
            <w:lang w:eastAsia="ru-RU"/>
          </w:rPr>
          <w:t>общеобразовательную</w:t>
        </w:r>
        <w:proofErr w:type="gramEnd"/>
        <w:r w:rsidR="00402518" w:rsidRPr="00CE6F29">
          <w:rPr>
            <w:rFonts w:ascii="Helvetica" w:eastAsia="Times New Roman" w:hAnsi="Helvetica" w:cs="Helvetica"/>
            <w:color w:val="0000EE"/>
            <w:sz w:val="24"/>
            <w:szCs w:val="24"/>
            <w:lang w:eastAsia="ru-RU"/>
          </w:rPr>
          <w:t xml:space="preserve"> программу</w:t>
        </w:r>
      </w:hyperlink>
      <w:r w:rsidR="00173863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hyperlink r:id="rId24" w:tooltip="Дошкольное образование" w:history="1">
        <w:r w:rsidR="00402518" w:rsidRPr="00CE6F29">
          <w:rPr>
            <w:rFonts w:ascii="Helvetica" w:eastAsia="Times New Roman" w:hAnsi="Helvetica" w:cs="Helvetica"/>
            <w:color w:val="0000EE"/>
            <w:sz w:val="24"/>
            <w:szCs w:val="24"/>
            <w:lang w:eastAsia="ru-RU"/>
          </w:rPr>
          <w:t>дошкольного образования</w:t>
        </w:r>
      </w:hyperlink>
      <w:r w:rsidR="00402518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»</w:t>
      </w:r>
      <w:r w:rsidR="00173863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</w:p>
    <w:p w:rsidR="00402518" w:rsidRPr="00CE6F29" w:rsidRDefault="00402518" w:rsidP="00402518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  <w:t>СВЕДЕНИЯ</w:t>
      </w:r>
    </w:p>
    <w:p w:rsidR="00235AC7" w:rsidRPr="00CE6F29" w:rsidRDefault="00402518" w:rsidP="00402518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proofErr w:type="gramStart"/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</w:t>
      </w:r>
      <w:proofErr w:type="gramEnd"/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местонахождении, контактных телефонах (телефонах для справок) муниципальных образовательных учреждений, реализующих основную общеобразовательную программу дошкольного образования</w:t>
      </w:r>
    </w:p>
    <w:tbl>
      <w:tblPr>
        <w:tblStyle w:val="a7"/>
        <w:tblW w:w="3977" w:type="pct"/>
        <w:tblLook w:val="04A0" w:firstRow="1" w:lastRow="0" w:firstColumn="1" w:lastColumn="0" w:noHBand="0" w:noVBand="1"/>
      </w:tblPr>
      <w:tblGrid>
        <w:gridCol w:w="2381"/>
        <w:gridCol w:w="1867"/>
        <w:gridCol w:w="1678"/>
        <w:gridCol w:w="2472"/>
      </w:tblGrid>
      <w:tr w:rsidR="00235AC7" w:rsidRPr="00CE6F29" w:rsidTr="00235AC7">
        <w:tc>
          <w:tcPr>
            <w:tcW w:w="1343" w:type="pct"/>
          </w:tcPr>
          <w:p w:rsidR="00235AC7" w:rsidRPr="00CE6F29" w:rsidRDefault="00235AC7" w:rsidP="001D5D5A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CE6F29">
              <w:rPr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109" w:type="pct"/>
          </w:tcPr>
          <w:p w:rsidR="00235AC7" w:rsidRPr="00CE6F29" w:rsidRDefault="00235AC7" w:rsidP="001D5D5A">
            <w:pPr>
              <w:rPr>
                <w:b/>
                <w:sz w:val="24"/>
                <w:szCs w:val="24"/>
              </w:rPr>
            </w:pPr>
            <w:r w:rsidRPr="00CE6F29">
              <w:rPr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021" w:type="pct"/>
          </w:tcPr>
          <w:p w:rsidR="00235AC7" w:rsidRPr="00CE6F29" w:rsidRDefault="00235AC7" w:rsidP="001D5D5A">
            <w:pPr>
              <w:rPr>
                <w:b/>
                <w:sz w:val="24"/>
                <w:szCs w:val="24"/>
              </w:rPr>
            </w:pPr>
            <w:r w:rsidRPr="00CE6F29">
              <w:rPr>
                <w:b/>
                <w:sz w:val="24"/>
                <w:szCs w:val="24"/>
              </w:rPr>
              <w:t>№ телефона</w:t>
            </w:r>
          </w:p>
        </w:tc>
        <w:tc>
          <w:tcPr>
            <w:tcW w:w="1527" w:type="pct"/>
          </w:tcPr>
          <w:p w:rsidR="00235AC7" w:rsidRPr="00CE6F29" w:rsidRDefault="00235AC7" w:rsidP="001D5D5A">
            <w:pPr>
              <w:rPr>
                <w:b/>
                <w:sz w:val="24"/>
                <w:szCs w:val="24"/>
              </w:rPr>
            </w:pPr>
            <w:r w:rsidRPr="00CE6F29">
              <w:rPr>
                <w:b/>
                <w:sz w:val="24"/>
                <w:szCs w:val="24"/>
              </w:rPr>
              <w:t>Почтовый адрес</w:t>
            </w:r>
          </w:p>
        </w:tc>
      </w:tr>
      <w:tr w:rsidR="00235AC7" w:rsidRPr="00CE6F29" w:rsidTr="00235AC7">
        <w:tc>
          <w:tcPr>
            <w:tcW w:w="1343" w:type="pct"/>
          </w:tcPr>
          <w:p w:rsidR="00235AC7" w:rsidRPr="00CE6F29" w:rsidRDefault="00235AC7" w:rsidP="001D5D5A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CE6F29">
              <w:rPr>
                <w:sz w:val="24"/>
                <w:szCs w:val="24"/>
              </w:rPr>
              <w:t>МКОУ</w:t>
            </w:r>
            <w:r w:rsidRPr="00CE6F29"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proofErr w:type="gramEnd"/>
            <w:r w:rsidRPr="00CE6F29">
              <w:rPr>
                <w:rFonts w:eastAsia="Times New Roman"/>
                <w:sz w:val="24"/>
                <w:szCs w:val="24"/>
                <w:lang w:eastAsia="ru-RU"/>
              </w:rPr>
              <w:t>Начальная</w:t>
            </w:r>
            <w:proofErr w:type="spellEnd"/>
            <w:r w:rsidRPr="00CE6F29">
              <w:rPr>
                <w:rFonts w:eastAsia="Times New Roman"/>
                <w:sz w:val="24"/>
                <w:szCs w:val="24"/>
                <w:lang w:eastAsia="ru-RU"/>
              </w:rPr>
              <w:t xml:space="preserve"> школа-детский сад «Орленок».</w:t>
            </w:r>
          </w:p>
        </w:tc>
        <w:tc>
          <w:tcPr>
            <w:tcW w:w="1109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proofErr w:type="spellStart"/>
            <w:r w:rsidRPr="00CE6F29">
              <w:rPr>
                <w:sz w:val="24"/>
                <w:szCs w:val="24"/>
              </w:rPr>
              <w:t>Гусеева</w:t>
            </w:r>
            <w:proofErr w:type="spellEnd"/>
            <w:r w:rsidRPr="00CE6F29">
              <w:rPr>
                <w:sz w:val="24"/>
                <w:szCs w:val="24"/>
              </w:rPr>
              <w:t xml:space="preserve"> С.Я.</w:t>
            </w:r>
          </w:p>
        </w:tc>
        <w:tc>
          <w:tcPr>
            <w:tcW w:w="1021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89282186905</w:t>
            </w:r>
          </w:p>
        </w:tc>
        <w:tc>
          <w:tcPr>
            <w:tcW w:w="1527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с.Бабаюрт,</w:t>
            </w:r>
          </w:p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 xml:space="preserve"> ул. </w:t>
            </w:r>
            <w:proofErr w:type="spellStart"/>
            <w:r w:rsidRPr="00CE6F29">
              <w:rPr>
                <w:sz w:val="24"/>
                <w:szCs w:val="24"/>
              </w:rPr>
              <w:t>Ирчи</w:t>
            </w:r>
            <w:proofErr w:type="spellEnd"/>
            <w:r w:rsidRPr="00CE6F29">
              <w:rPr>
                <w:sz w:val="24"/>
                <w:szCs w:val="24"/>
              </w:rPr>
              <w:t>- Казака</w:t>
            </w:r>
          </w:p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 xml:space="preserve"> № 134</w:t>
            </w:r>
          </w:p>
        </w:tc>
      </w:tr>
      <w:tr w:rsidR="00235AC7" w:rsidRPr="00CE6F29" w:rsidTr="00235AC7">
        <w:tc>
          <w:tcPr>
            <w:tcW w:w="1343" w:type="pct"/>
          </w:tcPr>
          <w:p w:rsidR="00235AC7" w:rsidRPr="00CE6F29" w:rsidRDefault="00235AC7" w:rsidP="001D5D5A">
            <w:pPr>
              <w:spacing w:after="200" w:line="276" w:lineRule="auto"/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МКДОУ "Буратино"</w:t>
            </w:r>
          </w:p>
        </w:tc>
        <w:tc>
          <w:tcPr>
            <w:tcW w:w="1109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proofErr w:type="spellStart"/>
            <w:r w:rsidRPr="00CE6F29">
              <w:rPr>
                <w:sz w:val="24"/>
                <w:szCs w:val="24"/>
              </w:rPr>
              <w:t>Лабазанова</w:t>
            </w:r>
            <w:proofErr w:type="spellEnd"/>
            <w:r w:rsidRPr="00CE6F29">
              <w:rPr>
                <w:sz w:val="24"/>
                <w:szCs w:val="24"/>
              </w:rPr>
              <w:t xml:space="preserve"> Х.М.</w:t>
            </w:r>
          </w:p>
        </w:tc>
        <w:tc>
          <w:tcPr>
            <w:tcW w:w="1021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89288683744</w:t>
            </w:r>
          </w:p>
        </w:tc>
        <w:tc>
          <w:tcPr>
            <w:tcW w:w="1527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 xml:space="preserve">с. </w:t>
            </w:r>
            <w:proofErr w:type="spellStart"/>
            <w:r w:rsidRPr="00CE6F29">
              <w:rPr>
                <w:sz w:val="24"/>
                <w:szCs w:val="24"/>
              </w:rPr>
              <w:t>Уцмиюрт</w:t>
            </w:r>
            <w:proofErr w:type="spellEnd"/>
            <w:r w:rsidRPr="00CE6F29">
              <w:rPr>
                <w:sz w:val="24"/>
                <w:szCs w:val="24"/>
              </w:rPr>
              <w:t>,</w:t>
            </w:r>
          </w:p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 xml:space="preserve">ул. </w:t>
            </w:r>
            <w:proofErr w:type="spellStart"/>
            <w:r w:rsidRPr="00CE6F29">
              <w:rPr>
                <w:sz w:val="24"/>
                <w:szCs w:val="24"/>
              </w:rPr>
              <w:t>Омарова</w:t>
            </w:r>
            <w:proofErr w:type="spellEnd"/>
            <w:r w:rsidRPr="00CE6F29">
              <w:rPr>
                <w:sz w:val="24"/>
                <w:szCs w:val="24"/>
              </w:rPr>
              <w:t xml:space="preserve"> №1</w:t>
            </w:r>
          </w:p>
        </w:tc>
      </w:tr>
      <w:tr w:rsidR="00235AC7" w:rsidRPr="00CE6F29" w:rsidTr="00235AC7">
        <w:tc>
          <w:tcPr>
            <w:tcW w:w="1343" w:type="pct"/>
          </w:tcPr>
          <w:p w:rsidR="00235AC7" w:rsidRPr="00CE6F29" w:rsidRDefault="00235AC7" w:rsidP="001D5D5A">
            <w:pPr>
              <w:spacing w:after="200" w:line="276" w:lineRule="auto"/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МКДОУ"Сказка"</w:t>
            </w:r>
          </w:p>
        </w:tc>
        <w:tc>
          <w:tcPr>
            <w:tcW w:w="1109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proofErr w:type="spellStart"/>
            <w:r w:rsidRPr="00CE6F29">
              <w:rPr>
                <w:sz w:val="24"/>
                <w:szCs w:val="24"/>
              </w:rPr>
              <w:t>Байболатова</w:t>
            </w:r>
            <w:proofErr w:type="spellEnd"/>
            <w:r w:rsidRPr="00CE6F29">
              <w:rPr>
                <w:sz w:val="24"/>
                <w:szCs w:val="24"/>
              </w:rPr>
              <w:t xml:space="preserve"> Р.А.</w:t>
            </w:r>
          </w:p>
        </w:tc>
        <w:tc>
          <w:tcPr>
            <w:tcW w:w="1021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89288079384</w:t>
            </w:r>
          </w:p>
        </w:tc>
        <w:tc>
          <w:tcPr>
            <w:tcW w:w="1527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с.Хамаматюрт</w:t>
            </w:r>
          </w:p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Ул.Абдуллаева №1</w:t>
            </w:r>
          </w:p>
        </w:tc>
      </w:tr>
      <w:tr w:rsidR="00235AC7" w:rsidRPr="00CE6F29" w:rsidTr="00235AC7">
        <w:tc>
          <w:tcPr>
            <w:tcW w:w="1343" w:type="pct"/>
          </w:tcPr>
          <w:p w:rsidR="00235AC7" w:rsidRPr="00CE6F29" w:rsidRDefault="00235AC7" w:rsidP="001D5D5A">
            <w:pPr>
              <w:spacing w:after="200" w:line="276" w:lineRule="auto"/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МКДОУ"Радуга"</w:t>
            </w:r>
          </w:p>
        </w:tc>
        <w:tc>
          <w:tcPr>
            <w:tcW w:w="1109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proofErr w:type="spellStart"/>
            <w:r w:rsidRPr="00CE6F29">
              <w:rPr>
                <w:sz w:val="24"/>
                <w:szCs w:val="24"/>
              </w:rPr>
              <w:t>Истамбулова</w:t>
            </w:r>
            <w:proofErr w:type="spellEnd"/>
            <w:r w:rsidRPr="00CE6F29">
              <w:rPr>
                <w:sz w:val="24"/>
                <w:szCs w:val="24"/>
              </w:rPr>
              <w:t xml:space="preserve"> Д.А.</w:t>
            </w:r>
          </w:p>
        </w:tc>
        <w:tc>
          <w:tcPr>
            <w:tcW w:w="1021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89382007011</w:t>
            </w:r>
          </w:p>
        </w:tc>
        <w:tc>
          <w:tcPr>
            <w:tcW w:w="1527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proofErr w:type="spellStart"/>
            <w:r w:rsidRPr="00CE6F29">
              <w:rPr>
                <w:sz w:val="24"/>
                <w:szCs w:val="24"/>
              </w:rPr>
              <w:t>с.Хасанай</w:t>
            </w:r>
            <w:proofErr w:type="spellEnd"/>
          </w:p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ул.Центральная№29</w:t>
            </w:r>
          </w:p>
        </w:tc>
      </w:tr>
      <w:tr w:rsidR="00235AC7" w:rsidRPr="00CE6F29" w:rsidTr="00235AC7">
        <w:tc>
          <w:tcPr>
            <w:tcW w:w="1343" w:type="pct"/>
          </w:tcPr>
          <w:p w:rsidR="00235AC7" w:rsidRPr="00CE6F29" w:rsidRDefault="00235AC7" w:rsidP="001D5D5A">
            <w:pPr>
              <w:spacing w:after="200" w:line="276" w:lineRule="auto"/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МКДОУ"Дружба"</w:t>
            </w:r>
          </w:p>
        </w:tc>
        <w:tc>
          <w:tcPr>
            <w:tcW w:w="1109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Махмудова Р.А.</w:t>
            </w:r>
          </w:p>
        </w:tc>
        <w:tc>
          <w:tcPr>
            <w:tcW w:w="1021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89285994384</w:t>
            </w:r>
          </w:p>
        </w:tc>
        <w:tc>
          <w:tcPr>
            <w:tcW w:w="1527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с.Бабаюрт,</w:t>
            </w:r>
          </w:p>
          <w:p w:rsidR="00235AC7" w:rsidRPr="00CE6F29" w:rsidRDefault="00235AC7" w:rsidP="001D5D5A">
            <w:pPr>
              <w:rPr>
                <w:sz w:val="24"/>
                <w:szCs w:val="24"/>
              </w:rPr>
            </w:pPr>
            <w:proofErr w:type="spellStart"/>
            <w:r w:rsidRPr="00CE6F29">
              <w:rPr>
                <w:sz w:val="24"/>
                <w:szCs w:val="24"/>
              </w:rPr>
              <w:t>Карагишиева</w:t>
            </w:r>
            <w:proofErr w:type="spellEnd"/>
            <w:r w:rsidRPr="00CE6F29">
              <w:rPr>
                <w:sz w:val="24"/>
                <w:szCs w:val="24"/>
              </w:rPr>
              <w:t xml:space="preserve"> №65</w:t>
            </w:r>
          </w:p>
        </w:tc>
      </w:tr>
      <w:tr w:rsidR="00235AC7" w:rsidRPr="00CE6F29" w:rsidTr="00235AC7">
        <w:tc>
          <w:tcPr>
            <w:tcW w:w="1343" w:type="pct"/>
          </w:tcPr>
          <w:p w:rsidR="00235AC7" w:rsidRPr="00CE6F29" w:rsidRDefault="00235AC7" w:rsidP="001D5D5A">
            <w:pPr>
              <w:spacing w:after="200" w:line="276" w:lineRule="auto"/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МКДОУ"Елочка"</w:t>
            </w:r>
          </w:p>
        </w:tc>
        <w:tc>
          <w:tcPr>
            <w:tcW w:w="1109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Тин Г.Н.</w:t>
            </w:r>
          </w:p>
        </w:tc>
        <w:tc>
          <w:tcPr>
            <w:tcW w:w="1021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89285470287</w:t>
            </w:r>
          </w:p>
        </w:tc>
        <w:tc>
          <w:tcPr>
            <w:tcW w:w="1527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с.Бабаюрт,</w:t>
            </w:r>
          </w:p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 xml:space="preserve">ул. </w:t>
            </w:r>
            <w:proofErr w:type="spellStart"/>
            <w:r w:rsidRPr="00CE6F29">
              <w:rPr>
                <w:sz w:val="24"/>
                <w:szCs w:val="24"/>
              </w:rPr>
              <w:t>Джанарслана</w:t>
            </w:r>
            <w:proofErr w:type="spellEnd"/>
            <w:r w:rsidRPr="00CE6F29">
              <w:rPr>
                <w:sz w:val="24"/>
                <w:szCs w:val="24"/>
              </w:rPr>
              <w:t xml:space="preserve"> Алиева №39"б"</w:t>
            </w:r>
          </w:p>
        </w:tc>
      </w:tr>
      <w:tr w:rsidR="00235AC7" w:rsidRPr="00CE6F29" w:rsidTr="00235AC7">
        <w:tc>
          <w:tcPr>
            <w:tcW w:w="1343" w:type="pct"/>
          </w:tcPr>
          <w:p w:rsidR="00235AC7" w:rsidRPr="00CE6F29" w:rsidRDefault="00235AC7" w:rsidP="001D5D5A">
            <w:pPr>
              <w:spacing w:after="200" w:line="276" w:lineRule="auto"/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МКДОУ"Солнышко"</w:t>
            </w:r>
          </w:p>
        </w:tc>
        <w:tc>
          <w:tcPr>
            <w:tcW w:w="1109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proofErr w:type="spellStart"/>
            <w:r w:rsidRPr="00CE6F29">
              <w:rPr>
                <w:sz w:val="24"/>
                <w:szCs w:val="24"/>
              </w:rPr>
              <w:t>Бамматова</w:t>
            </w:r>
            <w:proofErr w:type="spellEnd"/>
            <w:r w:rsidRPr="00CE6F29">
              <w:rPr>
                <w:sz w:val="24"/>
                <w:szCs w:val="24"/>
              </w:rPr>
              <w:t xml:space="preserve"> А.Д.</w:t>
            </w:r>
          </w:p>
        </w:tc>
        <w:tc>
          <w:tcPr>
            <w:tcW w:w="1021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89898605183</w:t>
            </w:r>
          </w:p>
        </w:tc>
        <w:tc>
          <w:tcPr>
            <w:tcW w:w="1527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с..Бабаюрт</w:t>
            </w:r>
          </w:p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 xml:space="preserve">ул. </w:t>
            </w:r>
            <w:proofErr w:type="spellStart"/>
            <w:r w:rsidRPr="00CE6F29">
              <w:rPr>
                <w:sz w:val="24"/>
                <w:szCs w:val="24"/>
              </w:rPr>
              <w:t>Джанарслана</w:t>
            </w:r>
            <w:proofErr w:type="spellEnd"/>
            <w:r w:rsidRPr="00CE6F29">
              <w:rPr>
                <w:sz w:val="24"/>
                <w:szCs w:val="24"/>
              </w:rPr>
              <w:t xml:space="preserve"> Алиева №44</w:t>
            </w:r>
          </w:p>
        </w:tc>
      </w:tr>
      <w:tr w:rsidR="00235AC7" w:rsidRPr="00CE6F29" w:rsidTr="00235AC7">
        <w:tc>
          <w:tcPr>
            <w:tcW w:w="1343" w:type="pct"/>
          </w:tcPr>
          <w:p w:rsidR="00235AC7" w:rsidRPr="00CE6F29" w:rsidRDefault="00235AC7" w:rsidP="001D5D5A">
            <w:pPr>
              <w:spacing w:after="200" w:line="276" w:lineRule="auto"/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МКДОУ"Соколенок</w:t>
            </w:r>
          </w:p>
        </w:tc>
        <w:tc>
          <w:tcPr>
            <w:tcW w:w="1109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proofErr w:type="spellStart"/>
            <w:r w:rsidRPr="00CE6F29">
              <w:rPr>
                <w:sz w:val="24"/>
                <w:szCs w:val="24"/>
              </w:rPr>
              <w:t>Аджимусаева</w:t>
            </w:r>
            <w:proofErr w:type="spellEnd"/>
            <w:r w:rsidRPr="00CE6F29">
              <w:rPr>
                <w:sz w:val="24"/>
                <w:szCs w:val="24"/>
              </w:rPr>
              <w:t xml:space="preserve"> З.М.</w:t>
            </w:r>
          </w:p>
        </w:tc>
        <w:tc>
          <w:tcPr>
            <w:tcW w:w="1021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89285061551</w:t>
            </w:r>
          </w:p>
        </w:tc>
        <w:tc>
          <w:tcPr>
            <w:tcW w:w="1527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proofErr w:type="spellStart"/>
            <w:r w:rsidRPr="00CE6F29">
              <w:rPr>
                <w:sz w:val="24"/>
                <w:szCs w:val="24"/>
              </w:rPr>
              <w:t>с.Геметюбе</w:t>
            </w:r>
            <w:proofErr w:type="spellEnd"/>
            <w:r w:rsidRPr="00CE6F29">
              <w:rPr>
                <w:sz w:val="24"/>
                <w:szCs w:val="24"/>
              </w:rPr>
              <w:t>,</w:t>
            </w:r>
          </w:p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ул.Зеленая №13</w:t>
            </w:r>
          </w:p>
        </w:tc>
      </w:tr>
      <w:tr w:rsidR="00235AC7" w:rsidRPr="00CE6F29" w:rsidTr="00235AC7">
        <w:tc>
          <w:tcPr>
            <w:tcW w:w="1343" w:type="pct"/>
          </w:tcPr>
          <w:p w:rsidR="00235AC7" w:rsidRPr="00CE6F29" w:rsidRDefault="00235AC7" w:rsidP="001D5D5A">
            <w:pPr>
              <w:spacing w:after="200" w:line="276" w:lineRule="auto"/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lastRenderedPageBreak/>
              <w:t>МКДОУ"Ласточка"</w:t>
            </w:r>
          </w:p>
        </w:tc>
        <w:tc>
          <w:tcPr>
            <w:tcW w:w="1109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Даудова А.Д.</w:t>
            </w:r>
          </w:p>
        </w:tc>
        <w:tc>
          <w:tcPr>
            <w:tcW w:w="1021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89285292577</w:t>
            </w:r>
          </w:p>
        </w:tc>
        <w:tc>
          <w:tcPr>
            <w:tcW w:w="1527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С.Татаюрт,</w:t>
            </w:r>
          </w:p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ул.Поселковая №8</w:t>
            </w:r>
          </w:p>
        </w:tc>
      </w:tr>
    </w:tbl>
    <w:p w:rsidR="00402518" w:rsidRPr="00CE6F29" w:rsidRDefault="00402518" w:rsidP="00402518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</w:p>
    <w:p w:rsidR="00235AC7" w:rsidRPr="00CE6F29" w:rsidRDefault="00235AC7" w:rsidP="00402518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4B35A2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</w:p>
    <w:p w:rsidR="00402518" w:rsidRPr="004B35A2" w:rsidRDefault="00402518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</w:p>
    <w:p w:rsidR="004B35A2" w:rsidRDefault="004B35A2" w:rsidP="004B35A2">
      <w:pPr>
        <w:pStyle w:val="a3"/>
        <w:spacing w:before="264" w:beforeAutospacing="0" w:after="264" w:afterAutospacing="0"/>
      </w:pPr>
    </w:p>
    <w:p w:rsidR="00F92CF2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0"/>
          <w:szCs w:val="20"/>
        </w:rPr>
      </w:pPr>
    </w:p>
    <w:p w:rsidR="00D00763" w:rsidRDefault="00D00763" w:rsidP="00665E77">
      <w:pPr>
        <w:pBdr>
          <w:bottom w:val="single" w:sz="2" w:space="3" w:color="808080"/>
        </w:pBdr>
        <w:spacing w:after="204" w:line="312" w:lineRule="atLeast"/>
        <w:ind w:right="136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</w:p>
    <w:p w:rsidR="003344B1" w:rsidRDefault="003344B1" w:rsidP="00665E77">
      <w:pPr>
        <w:pBdr>
          <w:bottom w:val="single" w:sz="2" w:space="3" w:color="808080"/>
        </w:pBdr>
        <w:spacing w:after="204" w:line="312" w:lineRule="atLeast"/>
        <w:ind w:right="136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</w:p>
    <w:p w:rsidR="003344B1" w:rsidRDefault="003344B1" w:rsidP="00665E77">
      <w:pPr>
        <w:pBdr>
          <w:bottom w:val="single" w:sz="2" w:space="3" w:color="808080"/>
        </w:pBdr>
        <w:spacing w:after="204" w:line="312" w:lineRule="atLeast"/>
        <w:ind w:right="136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</w:p>
    <w:p w:rsidR="003344B1" w:rsidRDefault="003344B1" w:rsidP="00665E77">
      <w:pPr>
        <w:pBdr>
          <w:bottom w:val="single" w:sz="2" w:space="3" w:color="808080"/>
        </w:pBdr>
        <w:spacing w:after="204" w:line="312" w:lineRule="atLeast"/>
        <w:ind w:right="136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</w:p>
    <w:p w:rsidR="003344B1" w:rsidRDefault="003344B1" w:rsidP="00665E77">
      <w:pPr>
        <w:pBdr>
          <w:bottom w:val="single" w:sz="2" w:space="3" w:color="808080"/>
        </w:pBdr>
        <w:spacing w:after="204" w:line="312" w:lineRule="atLeast"/>
        <w:ind w:right="136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</w:p>
    <w:p w:rsidR="003344B1" w:rsidRDefault="003344B1" w:rsidP="00665E77">
      <w:pPr>
        <w:pBdr>
          <w:bottom w:val="single" w:sz="2" w:space="3" w:color="808080"/>
        </w:pBdr>
        <w:spacing w:after="204" w:line="312" w:lineRule="atLeast"/>
        <w:ind w:right="136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</w:p>
    <w:p w:rsidR="003344B1" w:rsidRDefault="003344B1" w:rsidP="00665E77">
      <w:pPr>
        <w:pBdr>
          <w:bottom w:val="single" w:sz="2" w:space="3" w:color="808080"/>
        </w:pBdr>
        <w:spacing w:after="204" w:line="312" w:lineRule="atLeast"/>
        <w:ind w:right="136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</w:p>
    <w:p w:rsidR="003344B1" w:rsidRDefault="003344B1" w:rsidP="00665E77">
      <w:pPr>
        <w:pBdr>
          <w:bottom w:val="single" w:sz="2" w:space="3" w:color="808080"/>
        </w:pBdr>
        <w:spacing w:after="204" w:line="312" w:lineRule="atLeast"/>
        <w:ind w:right="136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</w:p>
    <w:p w:rsidR="003344B1" w:rsidRDefault="003344B1" w:rsidP="00665E77">
      <w:pPr>
        <w:pBdr>
          <w:bottom w:val="single" w:sz="2" w:space="3" w:color="808080"/>
        </w:pBdr>
        <w:spacing w:after="204" w:line="312" w:lineRule="atLeast"/>
        <w:ind w:right="136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</w:p>
    <w:p w:rsidR="003344B1" w:rsidRDefault="003344B1" w:rsidP="00665E77">
      <w:pPr>
        <w:pBdr>
          <w:bottom w:val="single" w:sz="2" w:space="3" w:color="808080"/>
        </w:pBdr>
        <w:spacing w:after="204" w:line="312" w:lineRule="atLeast"/>
        <w:ind w:right="136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</w:p>
    <w:p w:rsidR="003344B1" w:rsidRDefault="003344B1" w:rsidP="00665E77">
      <w:pPr>
        <w:pBdr>
          <w:bottom w:val="single" w:sz="2" w:space="3" w:color="808080"/>
        </w:pBdr>
        <w:spacing w:after="204" w:line="312" w:lineRule="atLeast"/>
        <w:ind w:right="136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</w:p>
    <w:p w:rsidR="003344B1" w:rsidRDefault="003344B1" w:rsidP="00665E77">
      <w:pPr>
        <w:pBdr>
          <w:bottom w:val="single" w:sz="2" w:space="3" w:color="808080"/>
        </w:pBdr>
        <w:spacing w:after="204" w:line="312" w:lineRule="atLeast"/>
        <w:ind w:right="136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</w:p>
    <w:p w:rsidR="003344B1" w:rsidRDefault="003344B1" w:rsidP="00665E77">
      <w:pPr>
        <w:pBdr>
          <w:bottom w:val="single" w:sz="2" w:space="3" w:color="808080"/>
        </w:pBdr>
        <w:spacing w:after="204" w:line="312" w:lineRule="atLeast"/>
        <w:ind w:right="136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</w:p>
    <w:p w:rsidR="003344B1" w:rsidRDefault="003344B1" w:rsidP="00665E77">
      <w:pPr>
        <w:pBdr>
          <w:bottom w:val="single" w:sz="2" w:space="3" w:color="808080"/>
        </w:pBdr>
        <w:spacing w:after="204" w:line="312" w:lineRule="atLeast"/>
        <w:ind w:right="136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</w:p>
    <w:p w:rsidR="003344B1" w:rsidRPr="00665E77" w:rsidRDefault="003344B1" w:rsidP="00665E77">
      <w:pPr>
        <w:pBdr>
          <w:bottom w:val="single" w:sz="2" w:space="3" w:color="808080"/>
        </w:pBdr>
        <w:spacing w:after="204" w:line="312" w:lineRule="atLeast"/>
        <w:ind w:right="136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</w:p>
    <w:p w:rsidR="00D00763" w:rsidRPr="00D00763" w:rsidRDefault="00D00763" w:rsidP="00D00763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3D3F43"/>
          <w:sz w:val="18"/>
          <w:szCs w:val="18"/>
          <w:lang w:eastAsia="ru-RU"/>
        </w:rPr>
      </w:pPr>
    </w:p>
    <w:p w:rsidR="00D00763" w:rsidRDefault="00D00763" w:rsidP="00D00763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0"/>
          <w:szCs w:val="20"/>
        </w:rPr>
      </w:pPr>
    </w:p>
    <w:p w:rsidR="00D00763" w:rsidRDefault="00D00763" w:rsidP="00D00763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0"/>
          <w:szCs w:val="20"/>
        </w:rPr>
      </w:pPr>
    </w:p>
    <w:p w:rsidR="00156A5D" w:rsidRPr="00665E77" w:rsidRDefault="00156A5D">
      <w:pPr>
        <w:rPr>
          <w:sz w:val="32"/>
          <w:szCs w:val="32"/>
        </w:rPr>
      </w:pPr>
    </w:p>
    <w:sectPr w:rsidR="00156A5D" w:rsidRPr="00665E77" w:rsidSect="00156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E77"/>
    <w:rsid w:val="00016EB3"/>
    <w:rsid w:val="00044821"/>
    <w:rsid w:val="00054C8B"/>
    <w:rsid w:val="000F2BAE"/>
    <w:rsid w:val="00156A5D"/>
    <w:rsid w:val="00173863"/>
    <w:rsid w:val="00235AC7"/>
    <w:rsid w:val="003344B1"/>
    <w:rsid w:val="00402518"/>
    <w:rsid w:val="004B35A2"/>
    <w:rsid w:val="00601C22"/>
    <w:rsid w:val="00665E77"/>
    <w:rsid w:val="007D4DC9"/>
    <w:rsid w:val="0082092B"/>
    <w:rsid w:val="00836560"/>
    <w:rsid w:val="009D72BA"/>
    <w:rsid w:val="009F6CC6"/>
    <w:rsid w:val="00B648BF"/>
    <w:rsid w:val="00B67BCD"/>
    <w:rsid w:val="00BD2E1E"/>
    <w:rsid w:val="00C077CA"/>
    <w:rsid w:val="00C75906"/>
    <w:rsid w:val="00CE6F29"/>
    <w:rsid w:val="00D00763"/>
    <w:rsid w:val="00D07AE6"/>
    <w:rsid w:val="00E954CD"/>
    <w:rsid w:val="00ED053C"/>
    <w:rsid w:val="00F0140B"/>
    <w:rsid w:val="00F9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cs:smarttags" w:name="NumConv6p0"/>
  <w:shapeDefaults>
    <o:shapedefaults v:ext="edit" spidmax="1026"/>
    <o:shapelayout v:ext="edit">
      <o:idmap v:ext="edit" data="1"/>
    </o:shapelayout>
  </w:shapeDefaults>
  <w:decimalSymbol w:val=","/>
  <w:listSeparator w:val=";"/>
  <w15:docId w15:val="{239FB7F2-5772-4C38-895C-96AEBCAB2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A5D"/>
  </w:style>
  <w:style w:type="paragraph" w:styleId="1">
    <w:name w:val="heading 1"/>
    <w:basedOn w:val="a"/>
    <w:link w:val="10"/>
    <w:uiPriority w:val="9"/>
    <w:qFormat/>
    <w:rsid w:val="00665E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E6F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5E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00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0076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00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0763"/>
    <w:rPr>
      <w:rFonts w:ascii="Tahoma" w:hAnsi="Tahoma" w:cs="Tahoma"/>
      <w:sz w:val="16"/>
      <w:szCs w:val="16"/>
    </w:rPr>
  </w:style>
  <w:style w:type="character" w:customStyle="1" w:styleId="u7a9c122c">
    <w:name w:val="u7a9c122c"/>
    <w:basedOn w:val="a0"/>
    <w:rsid w:val="004B35A2"/>
  </w:style>
  <w:style w:type="character" w:customStyle="1" w:styleId="f19c9dfb5">
    <w:name w:val="f19c9dfb5"/>
    <w:basedOn w:val="a0"/>
    <w:rsid w:val="004B35A2"/>
  </w:style>
  <w:style w:type="character" w:customStyle="1" w:styleId="ndd9df96a">
    <w:name w:val="ndd9df96a"/>
    <w:basedOn w:val="a0"/>
    <w:rsid w:val="00402518"/>
  </w:style>
  <w:style w:type="table" w:styleId="a7">
    <w:name w:val="Table Grid"/>
    <w:basedOn w:val="a1"/>
    <w:uiPriority w:val="59"/>
    <w:rsid w:val="00235A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CE6F29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CE6F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8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72121">
              <w:marLeft w:val="14"/>
              <w:marRight w:val="0"/>
              <w:marTop w:val="2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244573">
                  <w:marLeft w:val="0"/>
                  <w:marRight w:val="0"/>
                  <w:marTop w:val="272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435771">
              <w:marLeft w:val="136"/>
              <w:marRight w:val="136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10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78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26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6446780">
              <w:marLeft w:val="136"/>
              <w:marRight w:val="13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1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0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6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697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6790">
              <w:marLeft w:val="136"/>
              <w:marRight w:val="136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69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11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98484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25054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36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541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6802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0064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9019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0359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9112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33276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07907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67072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88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12047">
              <w:marLeft w:val="136"/>
              <w:marRight w:val="136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4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765538">
              <w:marLeft w:val="136"/>
              <w:marRight w:val="13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85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34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992071">
              <w:marLeft w:val="14"/>
              <w:marRight w:val="0"/>
              <w:marTop w:val="2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89796">
                  <w:marLeft w:val="0"/>
                  <w:marRight w:val="0"/>
                  <w:marTop w:val="272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26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93420">
              <w:marLeft w:val="136"/>
              <w:marRight w:val="136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3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1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501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90565878">
              <w:marLeft w:val="136"/>
              <w:marRight w:val="13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33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2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35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06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799541">
              <w:marLeft w:val="14"/>
              <w:marRight w:val="0"/>
              <w:marTop w:val="2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232569">
                  <w:marLeft w:val="0"/>
                  <w:marRight w:val="0"/>
                  <w:marTop w:val="272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27698">
              <w:marLeft w:val="136"/>
              <w:marRight w:val="136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8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76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04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95266779">
              <w:marLeft w:val="136"/>
              <w:marRight w:val="13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79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10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1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89743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5936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330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090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1548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8858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678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049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96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10260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308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48252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54358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49786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41796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99660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4373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7276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3427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2377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5334943">
                                                                      <w:marLeft w:val="0"/>
                                                                      <w:marRight w:val="0"/>
                                                                      <w:marTop w:val="109"/>
                                                                      <w:marBottom w:val="82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31949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76422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43377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07103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58337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8155156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1721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204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798043">
              <w:marLeft w:val="136"/>
              <w:marRight w:val="136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5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9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7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85389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78777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933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461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0938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055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6517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13856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8495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83034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674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44341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03705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75129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8615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17616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93172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9504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8781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5381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77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3977261">
                                                                      <w:marLeft w:val="0"/>
                                                                      <w:marRight w:val="0"/>
                                                                      <w:marTop w:val="109"/>
                                                                      <w:marBottom w:val="82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15857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2645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25607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0028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4149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24952216">
              <w:marLeft w:val="136"/>
              <w:marRight w:val="13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93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590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77014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46826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7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732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388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715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3624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1320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2840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2251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86721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298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991764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31906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43254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15147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5139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85187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8588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12465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65170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32543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9"/>
                                                                      <w:marBottom w:val="82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57872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10000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488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0633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72297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875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08042">
              <w:marLeft w:val="136"/>
              <w:marRight w:val="136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16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6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431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19510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64904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957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3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6906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59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0168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4856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3259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19562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72918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7026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95480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33161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46478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64315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309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712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562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1886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419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109"/>
                                                                      <w:marBottom w:val="82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91495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0211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72054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43262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82182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1724843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361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8791704">
              <w:marLeft w:val="136"/>
              <w:marRight w:val="13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79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95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75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14509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52971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439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915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8918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3532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985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7660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2297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4345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31754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25487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607367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2908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39376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56480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9243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9538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1071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1941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2867342">
                                                                      <w:marLeft w:val="0"/>
                                                                      <w:marRight w:val="0"/>
                                                                      <w:marTop w:val="109"/>
                                                                      <w:marBottom w:val="82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1799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83337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15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1949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16368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razvitie_rebenka/" TargetMode="External"/><Relationship Id="rId13" Type="http://schemas.openxmlformats.org/officeDocument/2006/relationships/hyperlink" Target="https://pandia.ru/text/category/doshkolmznoe_obrazovanie/" TargetMode="External"/><Relationship Id="rId18" Type="http://schemas.openxmlformats.org/officeDocument/2006/relationships/hyperlink" Target="https://pandia.ru/text/category/doshkolmznoe_obrazovanie/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pandia.ru/text/category/zakoni_v_rossii/" TargetMode="External"/><Relationship Id="rId7" Type="http://schemas.openxmlformats.org/officeDocument/2006/relationships/hyperlink" Target="https://pandia.ru/text/category/zashita_sotcialmznaya/" TargetMode="External"/><Relationship Id="rId12" Type="http://schemas.openxmlformats.org/officeDocument/2006/relationships/hyperlink" Target="https://pandia.ru/text/category/obsheobrazovatelmznie_programmi/" TargetMode="External"/><Relationship Id="rId17" Type="http://schemas.openxmlformats.org/officeDocument/2006/relationships/hyperlink" Target="https://pandia.ru/text/category/obsheobrazovatelmznie_programmi/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pandia.ru/text/category/administrativnie_reglamenti/" TargetMode="External"/><Relationship Id="rId20" Type="http://schemas.openxmlformats.org/officeDocument/2006/relationships/hyperlink" Target="https://pandia.ru/text/category/pravovie_akti/" TargetMode="Externa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organi_mestnogo_samoupravleniya/" TargetMode="External"/><Relationship Id="rId11" Type="http://schemas.openxmlformats.org/officeDocument/2006/relationships/hyperlink" Target="https://pandia.ru/text/category/pravovie_akti/" TargetMode="External"/><Relationship Id="rId24" Type="http://schemas.openxmlformats.org/officeDocument/2006/relationships/hyperlink" Target="https://pandia.ru/text/category/doshkolmznoe_obrazovanie/" TargetMode="External"/><Relationship Id="rId5" Type="http://schemas.openxmlformats.org/officeDocument/2006/relationships/hyperlink" Target="https://pandia.ru/text/category/konstitutciya_rossijskoj_federatcii/" TargetMode="External"/><Relationship Id="rId15" Type="http://schemas.openxmlformats.org/officeDocument/2006/relationships/hyperlink" Target="https://pandia.ru/text/category/konfidentcialmznie_svedeniya/" TargetMode="External"/><Relationship Id="rId23" Type="http://schemas.openxmlformats.org/officeDocument/2006/relationships/hyperlink" Target="https://pandia.ru/text/category/obsheobrazovatelmznie_programmi/" TargetMode="External"/><Relationship Id="rId10" Type="http://schemas.openxmlformats.org/officeDocument/2006/relationships/hyperlink" Target="mailto:babayrtruo@mail.ru" TargetMode="External"/><Relationship Id="rId19" Type="http://schemas.openxmlformats.org/officeDocument/2006/relationships/hyperlink" Target="https://pandia.ru/text/category/dolzhnostnie_instruktcii/" TargetMode="External"/><Relationship Id="rId4" Type="http://schemas.openxmlformats.org/officeDocument/2006/relationships/hyperlink" Target="https://pandia.ru/text/category/obsheobrazovatelmznie_programmi/" TargetMode="External"/><Relationship Id="rId9" Type="http://schemas.openxmlformats.org/officeDocument/2006/relationships/hyperlink" Target="https://pandia.ru/text/category/sredstva_massovoj_informatcii/" TargetMode="External"/><Relationship Id="rId14" Type="http://schemas.openxmlformats.org/officeDocument/2006/relationships/hyperlink" Target="https://pandia.ru/text/category/administrativnie_reglamenti/" TargetMode="External"/><Relationship Id="rId22" Type="http://schemas.openxmlformats.org/officeDocument/2006/relationships/hyperlink" Target="https://pandia.ru/text/category/administrativnie_reglamen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5594</Words>
  <Characters>31890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PROGRESS</dc:creator>
  <cp:lastModifiedBy>Залина Магомедовна</cp:lastModifiedBy>
  <cp:revision>2</cp:revision>
  <dcterms:created xsi:type="dcterms:W3CDTF">2022-12-07T06:30:00Z</dcterms:created>
  <dcterms:modified xsi:type="dcterms:W3CDTF">2022-12-07T06:30:00Z</dcterms:modified>
</cp:coreProperties>
</file>